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F926E" w14:textId="78069A11" w:rsidR="009C518D" w:rsidRPr="0097627A" w:rsidRDefault="009C518D" w:rsidP="009C518D">
      <w:pPr>
        <w:widowControl w:val="0"/>
        <w:rPr>
          <w:lang w:val="es-AR"/>
          <w14:ligatures w14:val="none"/>
        </w:rPr>
      </w:pPr>
    </w:p>
    <w:p w14:paraId="71CAED0B" w14:textId="7465018B" w:rsidR="00A50651" w:rsidRPr="00C04A71" w:rsidRDefault="004F38F1" w:rsidP="008A52FF">
      <w:pPr>
        <w:rPr>
          <w:rFonts w:ascii="Arial" w:hAnsi="Arial" w:cs="Arial"/>
          <w:lang w:val="es-AR"/>
        </w:rPr>
        <w:sectPr w:rsidR="00A50651" w:rsidRPr="00C04A71" w:rsidSect="00A50651">
          <w:headerReference w:type="first" r:id="rId8"/>
          <w:pgSz w:w="12240" w:h="15840"/>
          <w:pgMar w:top="2347" w:right="4320" w:bottom="1080" w:left="1080" w:header="720" w:footer="720" w:gutter="0"/>
          <w:cols w:space="720"/>
          <w:titlePg/>
          <w:docGrid w:linePitch="360"/>
        </w:sectPr>
      </w:pPr>
      <w:r w:rsidRPr="00C04A71">
        <w:rPr>
          <w:rFonts w:ascii="Arial" w:hAnsi="Arial" w:cs="Arial"/>
          <w:noProof/>
          <w:lang w:val="en-IN" w:eastAsia="zh-CN"/>
          <w14:ligatures w14:val="none"/>
          <w14:cntxtAlts w14:val="0"/>
        </w:rPr>
        <w:drawing>
          <wp:anchor distT="36576" distB="36576" distL="36576" distR="36576" simplePos="0" relativeHeight="251658752" behindDoc="0" locked="1" layoutInCell="1" allowOverlap="1" wp14:anchorId="5A8EF258" wp14:editId="59B498C2">
            <wp:simplePos x="0" y="0"/>
            <wp:positionH relativeFrom="column">
              <wp:posOffset>2143125</wp:posOffset>
            </wp:positionH>
            <wp:positionV relativeFrom="paragraph">
              <wp:posOffset>5510530</wp:posOffset>
            </wp:positionV>
            <wp:extent cx="2185416" cy="16002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2113"/>
                    <a:stretch>
                      <a:fillRect/>
                    </a:stretch>
                  </pic:blipFill>
                  <pic:spPr bwMode="auto">
                    <a:xfrm>
                      <a:off x="0" y="0"/>
                      <a:ext cx="2185416" cy="1600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04A71">
        <w:rPr>
          <w:rFonts w:ascii="Arial" w:hAnsi="Arial" w:cs="Arial"/>
          <w:noProof/>
          <w:lang w:val="en-IN" w:eastAsia="zh-CN"/>
          <w14:ligatures w14:val="none"/>
          <w14:cntxtAlts w14:val="0"/>
        </w:rPr>
        <w:drawing>
          <wp:anchor distT="36576" distB="36576" distL="36576" distR="36576" simplePos="0" relativeHeight="251659776" behindDoc="0" locked="1" layoutInCell="1" allowOverlap="1" wp14:anchorId="1A3DC575" wp14:editId="1C49C0EA">
            <wp:simplePos x="0" y="0"/>
            <wp:positionH relativeFrom="rightMargin">
              <wp:posOffset>104775</wp:posOffset>
            </wp:positionH>
            <wp:positionV relativeFrom="paragraph">
              <wp:posOffset>5532755</wp:posOffset>
            </wp:positionV>
            <wp:extent cx="2185035" cy="1563370"/>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359" r="23473" b="1880"/>
                    <a:stretch>
                      <a:fillRect/>
                    </a:stretch>
                  </pic:blipFill>
                  <pic:spPr bwMode="auto">
                    <a:xfrm>
                      <a:off x="0" y="0"/>
                      <a:ext cx="2185035" cy="1563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04A71">
        <w:rPr>
          <w:rFonts w:ascii="Arial" w:hAnsi="Arial" w:cs="Arial"/>
          <w:noProof/>
          <w:lang w:val="en-IN" w:eastAsia="zh-CN"/>
          <w14:ligatures w14:val="none"/>
          <w14:cntxtAlts w14:val="0"/>
        </w:rPr>
        <w:drawing>
          <wp:anchor distT="36576" distB="36576" distL="36576" distR="36576" simplePos="0" relativeHeight="251657728" behindDoc="0" locked="1" layoutInCell="1" allowOverlap="1" wp14:anchorId="1B6ADD21" wp14:editId="29252AAD">
            <wp:simplePos x="0" y="0"/>
            <wp:positionH relativeFrom="column">
              <wp:posOffset>-152400</wp:posOffset>
            </wp:positionH>
            <wp:positionV relativeFrom="page">
              <wp:posOffset>7220585</wp:posOffset>
            </wp:positionV>
            <wp:extent cx="2185035" cy="160909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11409" t="108" b="4141"/>
                    <a:stretch>
                      <a:fillRect/>
                    </a:stretch>
                  </pic:blipFill>
                  <pic:spPr bwMode="auto">
                    <a:xfrm>
                      <a:off x="0" y="0"/>
                      <a:ext cx="2185035" cy="1609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04A71">
        <w:rPr>
          <w:rFonts w:ascii="Arial" w:hAnsi="Arial" w:cs="Arial"/>
          <w:noProof/>
          <w:lang w:val="en-IN" w:eastAsia="zh-CN"/>
          <w14:ligatures w14:val="none"/>
          <w14:cntxtAlts w14:val="0"/>
        </w:rPr>
        <mc:AlternateContent>
          <mc:Choice Requires="wps">
            <w:drawing>
              <wp:anchor distT="0" distB="0" distL="114300" distR="114300" simplePos="0" relativeHeight="251661824" behindDoc="0" locked="1" layoutInCell="1" allowOverlap="1" wp14:anchorId="242F039D" wp14:editId="3DF4D204">
                <wp:simplePos x="0" y="0"/>
                <wp:positionH relativeFrom="column">
                  <wp:posOffset>-133985</wp:posOffset>
                </wp:positionH>
                <wp:positionV relativeFrom="paragraph">
                  <wp:posOffset>7148830</wp:posOffset>
                </wp:positionV>
                <wp:extent cx="6757035" cy="914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757035" cy="914400"/>
                        </a:xfrm>
                        <a:prstGeom prst="rect">
                          <a:avLst/>
                        </a:prstGeom>
                        <a:noFill/>
                        <a:ln w="6350">
                          <a:noFill/>
                        </a:ln>
                      </wps:spPr>
                      <wps:txbx>
                        <w:txbxContent>
                          <w:p w14:paraId="754873BF" w14:textId="77777777" w:rsidR="009C518D" w:rsidRPr="0097627A" w:rsidRDefault="009C518D" w:rsidP="009C518D">
                            <w:pPr>
                              <w:pStyle w:val="WPHeadingParagraph"/>
                              <w:widowControl w:val="0"/>
                              <w:rPr>
                                <w:lang w:val="es-AR"/>
                                <w14:ligatures w14:val="none"/>
                              </w:rPr>
                            </w:pPr>
                            <w:r>
                              <w:rPr>
                                <w:lang w:val="es-US"/>
                                <w14:ligatures w14:val="none"/>
                              </w:rPr>
                              <w:t>Estudio de campo</w:t>
                            </w:r>
                          </w:p>
                          <w:p w14:paraId="778D617E" w14:textId="20A97A85" w:rsidR="009C518D" w:rsidRPr="0097627A" w:rsidRDefault="009C518D" w:rsidP="009C518D">
                            <w:pPr>
                              <w:pStyle w:val="WPBodyText"/>
                              <w:widowControl w:val="0"/>
                              <w:rPr>
                                <w:lang w:val="es-AR"/>
                                <w14:ligatures w14:val="none"/>
                              </w:rPr>
                            </w:pPr>
                            <w:r>
                              <w:rPr>
                                <w:lang w:val="es-US"/>
                                <w14:ligatures w14:val="none"/>
                              </w:rPr>
                              <w:t>TxDOT contrata a empresas profesionales de consultoría medioambiental para que realicen estudios sobre recursos culturales. TxDOT supervisa a los consultores y examina la documentación presentada. Los consultores deberán contar con cierto grado de educación y</w:t>
                            </w:r>
                            <w:r w:rsidR="00AE0C3B">
                              <w:rPr>
                                <w:lang w:val="es-US"/>
                                <w14:ligatures w14:val="none"/>
                              </w:rPr>
                              <w:t> </w:t>
                            </w:r>
                            <w:r>
                              <w:rPr>
                                <w:lang w:val="es-US"/>
                                <w14:ligatures w14:val="none"/>
                              </w:rPr>
                              <w:t xml:space="preserve">experiencia previa en proyectos de TxDOT. </w:t>
                            </w:r>
                          </w:p>
                          <w:p w14:paraId="05E20966" w14:textId="77777777" w:rsidR="009C518D" w:rsidRPr="0097627A" w:rsidRDefault="009C518D" w:rsidP="009C518D">
                            <w:pPr>
                              <w:widowControl w:val="0"/>
                              <w:rPr>
                                <w:lang w:val="es-AR"/>
                                <w14:ligatures w14:val="none"/>
                              </w:rPr>
                            </w:pPr>
                            <w:r>
                              <w:rPr>
                                <w:lang w:val="es-US"/>
                                <w14:ligatures w14:val="none"/>
                              </w:rPr>
                              <w:t> </w:t>
                            </w:r>
                          </w:p>
                          <w:p w14:paraId="26AE35BC" w14:textId="77777777" w:rsidR="009C518D" w:rsidRPr="0097627A" w:rsidRDefault="009C518D">
                            <w:pPr>
                              <w:rPr>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F039D" id="_x0000_t202" coordsize="21600,21600" o:spt="202" path="m,l,21600r21600,l21600,xe">
                <v:stroke joinstyle="miter"/>
                <v:path gradientshapeok="t" o:connecttype="rect"/>
              </v:shapetype>
              <v:shape id="Text Box 9" o:spid="_x0000_s1026" type="#_x0000_t202" style="position:absolute;margin-left:-10.55pt;margin-top:562.9pt;width:532.05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7zFgIAACwEAAAOAAAAZHJzL2Uyb0RvYy54bWysU01vGyEQvVfqf0Dc6107dtKuvI7cRK4q&#10;WUkkp8oZs+BdCRgK2Lvur+/Arj+U9lT1AgMzzMd7j/l9pxU5COcbMCUdj3JKhOFQNWZX0h+vq0+f&#10;KfGBmYopMKKkR+Hp/eLjh3lrCzGBGlQlHMEkxhetLWkdgi2yzPNaaOZHYIVBpwSnWcCj22WVYy1m&#10;1yqb5Plt1oKrrAMuvMfbx95JFym/lIKHZym9CESVFHsLaXVp3cY1W8xZsXPM1g0f2mD/0IVmjcGi&#10;51SPLDCyd80fqXTDHXiQYcRBZyBlw0WaAacZ5++m2dTMijQLguPtGSb//9Lyp8PGvjgSuq/QIYER&#10;kNb6wuNlnKeTTscdOyXoRwiPZ9hEFwjHy9u72V1+M6OEo+/LeDrNE67Z5bV1PnwToEk0SuqQloQW&#10;O6x9wIoYegqJxQysGqUSNcqQFivczPL04OzBF8rgw0uv0QrdthsG2EJ1xLkc9JR7y1cNFl8zH16Y&#10;Q45xFNRteMZFKsAiMFiU1OB+/e0+xiP06KWkRc2U1P/cMycoUd8NkpJmR5Glw3R2N8Ea7tqzvfaY&#10;vX4AlOUYf4jlyYzxQZ1M6UC/obyXsSq6mOFYu6ThZD6EXsn4PbhYLlMQysqysDYby2PqCGeE9rV7&#10;Y84O+Adk7glO6mLFOxr62J6I5T6AbBJHEeAe1QF3lGSibvg+UfPX5xR1+eSL3wAAAP//AwBQSwME&#10;FAAGAAgAAAAhAAfUlxvkAAAADgEAAA8AAABkcnMvZG93bnJldi54bWxMj81OwzAQhO9IvIO1SNxa&#10;J4ZWIcSpqkgVEoJDSy/cNrGbRPgnxG4beHq2p3Lb0XyanSlWkzXspMfQeychnSfAtGu86l0rYf+x&#10;mWXAQkSn0HinJfzoAKvy9qbAXPmz2+rTLraMQlzIUUIX45BzHppOWwxzP2hH3sGPFiPJseVqxDOF&#10;W8NFkiy5xd7Rhw4HXXW6+dodrYTXavOO21rY7NdUL2+H9fC9/1xIeX83rZ+BRT3FKwyX+lQdSupU&#10;+6NTgRkJM5GmhJKRigWNuCDJ4wPtq+kSy6cMeFnw/zPKPwAAAP//AwBQSwECLQAUAAYACAAAACEA&#10;toM4kv4AAADhAQAAEwAAAAAAAAAAAAAAAAAAAAAAW0NvbnRlbnRfVHlwZXNdLnhtbFBLAQItABQA&#10;BgAIAAAAIQA4/SH/1gAAAJQBAAALAAAAAAAAAAAAAAAAAC8BAABfcmVscy8ucmVsc1BLAQItABQA&#10;BgAIAAAAIQBsjX7zFgIAACwEAAAOAAAAAAAAAAAAAAAAAC4CAABkcnMvZTJvRG9jLnhtbFBLAQIt&#10;ABQABgAIAAAAIQAH1Jcb5AAAAA4BAAAPAAAAAAAAAAAAAAAAAHAEAABkcnMvZG93bnJldi54bWxQ&#10;SwUGAAAAAAQABADzAAAAgQUAAAAA&#10;" filled="f" stroked="f" strokeweight=".5pt">
                <v:textbox>
                  <w:txbxContent>
                    <w:p w14:paraId="754873BF" w14:textId="77777777" w:rsidR="009C518D" w:rsidRPr="0097627A" w:rsidRDefault="009C518D" w:rsidP="009C518D">
                      <w:pPr>
                        <w:pStyle w:val="WPHeadingParagraph"/>
                        <w:widowControl w:val="0"/>
                        <w:rPr>
                          <w:lang w:val="es-AR"/>
                          <w14:ligatures w14:val="none"/>
                        </w:rPr>
                      </w:pPr>
                      <w:r>
                        <w:rPr>
                          <w:lang w:val="es-US"/>
                          <w14:ligatures w14:val="none"/>
                        </w:rPr>
                        <w:t>Estudio de campo</w:t>
                      </w:r>
                    </w:p>
                    <w:p w14:paraId="778D617E" w14:textId="20A97A85" w:rsidR="009C518D" w:rsidRPr="0097627A" w:rsidRDefault="009C518D" w:rsidP="009C518D">
                      <w:pPr>
                        <w:pStyle w:val="WPBodyText"/>
                        <w:widowControl w:val="0"/>
                        <w:rPr>
                          <w:lang w:val="es-AR"/>
                          <w14:ligatures w14:val="none"/>
                        </w:rPr>
                      </w:pPr>
                      <w:r>
                        <w:rPr>
                          <w:lang w:val="es-US"/>
                          <w14:ligatures w14:val="none"/>
                        </w:rPr>
                        <w:t>TxDOT contrata a empresas profesionales de consultoría medioambiental para que realicen estudios sobre recursos culturales. TxDOT supervisa a los consultores y examina la documentación presentada. Los consultores deberán contar con cierto grado de educación y</w:t>
                      </w:r>
                      <w:r w:rsidR="00AE0C3B">
                        <w:rPr>
                          <w:lang w:val="es-US"/>
                          <w14:ligatures w14:val="none"/>
                        </w:rPr>
                        <w:t> </w:t>
                      </w:r>
                      <w:r>
                        <w:rPr>
                          <w:lang w:val="es-US"/>
                          <w14:ligatures w14:val="none"/>
                        </w:rPr>
                        <w:t xml:space="preserve">experiencia previa en proyectos de TxDOT. </w:t>
                      </w:r>
                    </w:p>
                    <w:p w14:paraId="05E20966" w14:textId="77777777" w:rsidR="009C518D" w:rsidRPr="0097627A" w:rsidRDefault="009C518D" w:rsidP="009C518D">
                      <w:pPr>
                        <w:widowControl w:val="0"/>
                        <w:rPr>
                          <w:lang w:val="es-AR"/>
                          <w14:ligatures w14:val="none"/>
                        </w:rPr>
                      </w:pPr>
                      <w:r>
                        <w:rPr>
                          <w:lang w:val="es-US"/>
                          <w14:ligatures w14:val="none"/>
                        </w:rPr>
                        <w:t> </w:t>
                      </w:r>
                    </w:p>
                    <w:p w14:paraId="26AE35BC" w14:textId="77777777" w:rsidR="009C518D" w:rsidRPr="0097627A" w:rsidRDefault="009C518D">
                      <w:pPr>
                        <w:rPr>
                          <w:lang w:val="es-AR"/>
                        </w:rPr>
                      </w:pPr>
                    </w:p>
                  </w:txbxContent>
                </v:textbox>
                <w10:anchorlock/>
              </v:shape>
            </w:pict>
          </mc:Fallback>
        </mc:AlternateContent>
      </w:r>
      <w:r w:rsidRPr="00C04A71">
        <w:rPr>
          <w:rFonts w:ascii="Arial" w:hAnsi="Arial" w:cs="Arial"/>
          <w:noProof/>
          <w:lang w:val="en-IN" w:eastAsia="zh-CN"/>
          <w14:ligatures w14:val="none"/>
          <w14:cntxtAlts w14:val="0"/>
        </w:rPr>
        <mc:AlternateContent>
          <mc:Choice Requires="wps">
            <w:drawing>
              <wp:anchor distT="36576" distB="36576" distL="36576" distR="36576" simplePos="0" relativeHeight="251660800" behindDoc="0" locked="0" layoutInCell="1" allowOverlap="1" wp14:anchorId="166E7B45" wp14:editId="1E0A81C3">
                <wp:simplePos x="0" y="0"/>
                <wp:positionH relativeFrom="column">
                  <wp:posOffset>-10795</wp:posOffset>
                </wp:positionH>
                <wp:positionV relativeFrom="paragraph">
                  <wp:posOffset>9144635</wp:posOffset>
                </wp:positionV>
                <wp:extent cx="6288405" cy="741680"/>
                <wp:effectExtent l="0" t="635" r="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741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85858"/>
                              </a:solidFill>
                              <a:miter lim="800000"/>
                              <a:headEnd/>
                              <a:tailEnd/>
                            </a14:hiddenLine>
                          </a:ext>
                          <a:ext uri="{AF507438-7753-43E0-B8FC-AC1667EBCBE1}">
                            <a14:hiddenEffects xmlns:a14="http://schemas.microsoft.com/office/drawing/2010/main">
                              <a:effectLst/>
                            </a14:hiddenEffects>
                          </a:ext>
                        </a:extLst>
                      </wps:spPr>
                      <wps:txbx>
                        <w:txbxContent>
                          <w:p w14:paraId="225DE93D" w14:textId="77777777" w:rsidR="009C518D" w:rsidRPr="0097627A" w:rsidRDefault="009C518D">
                            <w:pPr>
                              <w:pStyle w:val="WPHeadingParagraph"/>
                              <w:rPr>
                                <w:lang w:val="es-AR"/>
                              </w:rPr>
                            </w:pPr>
                            <w:r>
                              <w:rPr>
                                <w:lang w:val="es-US"/>
                              </w:rPr>
                              <w:t>Estudio de campo</w:t>
                            </w:r>
                          </w:p>
                          <w:p w14:paraId="07C98F26" w14:textId="77777777" w:rsidR="009C518D" w:rsidRPr="0097627A" w:rsidRDefault="009C518D">
                            <w:pPr>
                              <w:pStyle w:val="WPBodyText"/>
                              <w:rPr>
                                <w:lang w:val="es-AR"/>
                              </w:rPr>
                            </w:pPr>
                            <w:r>
                              <w:rPr>
                                <w:lang w:val="es-US"/>
                              </w:rPr>
                              <w:t xml:space="preserve">TxDOT contrata a empresas profesionales de consultoría medioambiental para que realicen estudios sobre recursos culturales. TxDOT supervisa a los consultores y examina la documentación presentada. Los consultores deberán contar con cierto grado de educación y experiencia previa en proyectos de TxDOT.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E7B45" id="Text Box 8" o:spid="_x0000_s1027" type="#_x0000_t202" style="position:absolute;margin-left:-.85pt;margin-top:720.05pt;width:495.15pt;height:58.4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E93AEAAKYDAAAOAAAAZHJzL2Uyb0RvYy54bWysU9tu2zAMfR+wfxD0vtgJuiww4hRdiw4D&#10;ugvQ9QNkWbKF2aJGKbGzrx8l2+nWvQ17EWhSPOI5PN5fj33HTgq9AVvy9SrnTFkJtbFNyZ++3b/Z&#10;ceaDsLXowKqSn5Xn14fXr/aDK9QGWuhqhYxArC8GV/I2BFdkmZet6oVfgVOWihqwF4E+sclqFAOh&#10;9122yfNtNgDWDkEq7yl7NxX5IeFrrWT4orVXgXUlp9lCOjGdVTyzw14UDQrXGjmPIf5hil4YS49e&#10;oO5EEOyI5i+o3kgEDzqsJPQZaG2kShyIzTp/weaxFU4lLiSOdxeZ/P+DlZ9Pj+4rsjC+h5EWmEh4&#10;9wDyu2cWblthG3WDCEOrRE0Pr6Nk2eB8MbdGqX3hI0g1fIKaliyOARLQqLGPqhBPRui0gPNFdDUG&#10;Jim53ex2V/lbziTV3l2tt7u0lUwUS7dDHz4o6FkMSo601IQuTg8+xGlEsVyJj1m4N12XFtvZPxJ0&#10;ccqo5Iy5exl/IhLGamSmnonGWgX1mcghTOYhs1PQAv7kbCDjlNz/OApUnHUfLQkUXbYEuATVEggr&#10;qbXkgbMpvA2TG48OTdMS8rQCCzckojaJ3/MUs/RkhkR7Nm502+/f6dbz73X4BQAA//8DAFBLAwQU&#10;AAYACAAAACEA2W2ieOMAAAAMAQAADwAAAGRycy9kb3ducmV2LnhtbEyPwU6DQBCG7ya+w2ZMvJh2&#10;wVJKkaUxxqbRepH2ARZ2BCK7i+xS8O0dT3qcf7788022m3XHLji41hoB4TIAhqayqjW1gPNpv0iA&#10;OS+Nkp01KOAbHezy66tMpspO5h0vha8ZlRiXSgGN933Kuasa1NItbY+Gdh920NLTONRcDXKict3x&#10;+yCIuZatoQuN7PGpweqzGLWAw3NfREf/slqNp6+3u+NrXe4PkxC3N/PjAzCPs/+D4Vef1CEnp9KO&#10;RjnWCViEGyIpj6IgBEbENkliYCVF63W8BZ5n/P8T+Q8AAAD//wMAUEsBAi0AFAAGAAgAAAAhALaD&#10;OJL+AAAA4QEAABMAAAAAAAAAAAAAAAAAAAAAAFtDb250ZW50X1R5cGVzXS54bWxQSwECLQAUAAYA&#10;CAAAACEAOP0h/9YAAACUAQAACwAAAAAAAAAAAAAAAAAvAQAAX3JlbHMvLnJlbHNQSwECLQAUAAYA&#10;CAAAACEAFakRPdwBAACmAwAADgAAAAAAAAAAAAAAAAAuAgAAZHJzL2Uyb0RvYy54bWxQSwECLQAU&#10;AAYACAAAACEA2W2ieOMAAAAMAQAADwAAAAAAAAAAAAAAAAA2BAAAZHJzL2Rvd25yZXYueG1sUEsF&#10;BgAAAAAEAAQA8wAAAEYFAAAAAA==&#10;" filled="f" stroked="f" strokecolor="#585858" insetpen="t">
                <v:textbox inset="0,0,0,0">
                  <w:txbxContent>
                    <w:p w14:paraId="225DE93D" w14:textId="77777777" w:rsidR="009C518D" w:rsidRPr="0097627A" w:rsidRDefault="009C518D">
                      <w:pPr>
                        <w:pStyle w:val="WPHeadingParagraph"/>
                        <w:rPr>
                          <w:lang w:val="es-AR"/>
                        </w:rPr>
                      </w:pPr>
                      <w:r>
                        <w:rPr>
                          <w:lang w:val="es-US"/>
                        </w:rPr>
                        <w:t>Estudio de campo</w:t>
                      </w:r>
                    </w:p>
                    <w:p w14:paraId="07C98F26" w14:textId="77777777" w:rsidR="009C518D" w:rsidRPr="0097627A" w:rsidRDefault="009C518D">
                      <w:pPr>
                        <w:pStyle w:val="WPBodyText"/>
                        <w:rPr>
                          <w:lang w:val="es-AR"/>
                        </w:rPr>
                      </w:pPr>
                      <w:r>
                        <w:rPr>
                          <w:lang w:val="es-US"/>
                        </w:rPr>
                        <w:t xml:space="preserve">TxDOT contrata a empresas profesionales de consultoría medioambiental para que realicen estudios sobre recursos culturales. TxDOT supervisa a los consultores y examina la documentación presentada. Los consultores deberán contar con cierto grado de educación y experiencia previa en proyectos de TxDOT. </w:t>
                      </w:r>
                    </w:p>
                  </w:txbxContent>
                </v:textbox>
              </v:shape>
            </w:pict>
          </mc:Fallback>
        </mc:AlternateContent>
      </w:r>
      <w:r w:rsidRPr="00C04A71">
        <w:rPr>
          <w:rFonts w:ascii="Arial" w:hAnsi="Arial" w:cs="Arial"/>
          <w:noProof/>
          <w:lang w:val="en-IN" w:eastAsia="zh-CN"/>
        </w:rPr>
        <mc:AlternateContent>
          <mc:Choice Requires="wps">
            <w:drawing>
              <wp:anchor distT="0" distB="0" distL="114300" distR="114300" simplePos="0" relativeHeight="251650560" behindDoc="0" locked="1" layoutInCell="1" allowOverlap="1" wp14:anchorId="2B0E2DD0" wp14:editId="4A91458F">
                <wp:simplePos x="0" y="0"/>
                <wp:positionH relativeFrom="margin">
                  <wp:align>left</wp:align>
                </wp:positionH>
                <wp:positionV relativeFrom="page">
                  <wp:posOffset>1524000</wp:posOffset>
                </wp:positionV>
                <wp:extent cx="4562475" cy="5415915"/>
                <wp:effectExtent l="0" t="0" r="9525" b="1333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5416062"/>
                        </a:xfrm>
                        <a:prstGeom prst="rect">
                          <a:avLst/>
                        </a:prstGeom>
                        <a:noFill/>
                        <a:ln>
                          <a:noFill/>
                        </a:ln>
                        <a:effectLst/>
                        <a:extLst>
                          <a:ext uri="{909E8E84-426E-40DD-AFC4-6F175D3DCCD1}">
                            <a14:hiddenFill xmlns:a14="http://schemas.microsoft.com/office/drawing/2010/main">
                              <a:solidFill>
                                <a:srgbClr val="D9E0E5"/>
                              </a:solidFill>
                            </a14:hiddenFill>
                          </a:ext>
                          <a:ext uri="{91240B29-F687-4F45-9708-019B960494DF}">
                            <a14:hiddenLine xmlns:a14="http://schemas.microsoft.com/office/drawing/2010/main" w="9525" algn="in">
                              <a:solidFill>
                                <a:srgbClr val="585858"/>
                              </a:solidFill>
                              <a:miter lim="800000"/>
                              <a:headEnd/>
                              <a:tailEnd/>
                            </a14:hiddenLine>
                          </a:ext>
                          <a:ext uri="{AF507438-7753-43E0-B8FC-AC1667EBCBE1}">
                            <a14:hiddenEffects xmlns:a14="http://schemas.microsoft.com/office/drawing/2010/main">
                              <a:effectLst/>
                            </a14:hiddenEffects>
                          </a:ext>
                        </a:extLst>
                      </wps:spPr>
                      <wps:txbx>
                        <w:txbxContent>
                          <w:p w14:paraId="67F0C6ED" w14:textId="586371DD" w:rsidR="007D7EE4" w:rsidRPr="0097627A" w:rsidRDefault="007D7EE4" w:rsidP="0064281F">
                            <w:pPr>
                              <w:pStyle w:val="WPHeadingParagraph"/>
                              <w:spacing w:line="276" w:lineRule="auto"/>
                              <w:rPr>
                                <w:lang w:val="es-AR"/>
                              </w:rPr>
                            </w:pPr>
                            <w:r>
                              <w:rPr>
                                <w:lang w:val="es-US"/>
                              </w:rPr>
                              <w:t>Descripción del proyecto</w:t>
                            </w:r>
                          </w:p>
                          <w:p w14:paraId="57CE6E81" w14:textId="77777777" w:rsidR="00DA0505" w:rsidRPr="00DA0505" w:rsidRDefault="00DA0505" w:rsidP="00DA0505">
                            <w:pPr>
                              <w:pStyle w:val="WPBodyText"/>
                              <w:widowControl w:val="0"/>
                              <w:rPr>
                                <w:sz w:val="17"/>
                                <w:szCs w:val="17"/>
                                <w:lang w:val="fr-FR"/>
                                <w14:ligatures w14:val="none"/>
                              </w:rPr>
                            </w:pPr>
                            <w:permStart w:id="1482768770" w:edGrp="everyone"/>
                            <w:r w:rsidRPr="00DA0505">
                              <w:rPr>
                                <w:sz w:val="17"/>
                                <w:szCs w:val="17"/>
                                <w:lang w:val="pt-BR"/>
                              </w:rPr>
                              <w:t xml:space="preserve">Lorem sed malesuada fermentum sodales. Quisque vitae enim risus. Nullam gravida eleifend </w:t>
                            </w:r>
                            <w:r w:rsidRPr="00DA0505">
                              <w:rPr>
                                <w:sz w:val="17"/>
                                <w:szCs w:val="17"/>
                                <w:lang w:val="pt-BR"/>
                                <w14:ligatures w14:val="none"/>
                              </w:rPr>
                              <w:t xml:space="preserve">eleifend nisl, aliquet mollis ipsum dictum non. </w:t>
                            </w:r>
                            <w:proofErr w:type="spellStart"/>
                            <w:r w:rsidRPr="00DA0505">
                              <w:rPr>
                                <w:sz w:val="17"/>
                                <w:szCs w:val="17"/>
                                <w:lang w:val="fr-FR"/>
                                <w14:ligatures w14:val="none"/>
                              </w:rPr>
                              <w:t>Curabitur</w:t>
                            </w:r>
                            <w:proofErr w:type="spellEnd"/>
                            <w:r w:rsidRPr="00DA0505">
                              <w:rPr>
                                <w:sz w:val="17"/>
                                <w:szCs w:val="17"/>
                                <w:lang w:val="fr-FR"/>
                                <w14:ligatures w14:val="none"/>
                              </w:rPr>
                              <w:t xml:space="preserve"> </w:t>
                            </w:r>
                            <w:proofErr w:type="spellStart"/>
                            <w:r w:rsidRPr="00DA0505">
                              <w:rPr>
                                <w:sz w:val="17"/>
                                <w:szCs w:val="17"/>
                                <w:lang w:val="fr-FR"/>
                                <w14:ligatures w14:val="none"/>
                              </w:rPr>
                              <w:t>accumsan</w:t>
                            </w:r>
                            <w:proofErr w:type="spellEnd"/>
                            <w:r w:rsidRPr="00DA0505">
                              <w:rPr>
                                <w:sz w:val="17"/>
                                <w:szCs w:val="17"/>
                                <w:lang w:val="fr-FR"/>
                                <w14:ligatures w14:val="none"/>
                              </w:rPr>
                              <w:t xml:space="preserve"> </w:t>
                            </w:r>
                            <w:proofErr w:type="spellStart"/>
                            <w:r w:rsidRPr="00DA0505">
                              <w:rPr>
                                <w:sz w:val="17"/>
                                <w:szCs w:val="17"/>
                                <w:lang w:val="fr-FR"/>
                                <w14:ligatures w14:val="none"/>
                              </w:rPr>
                              <w:t>quis</w:t>
                            </w:r>
                            <w:proofErr w:type="spellEnd"/>
                            <w:r w:rsidRPr="00DA0505">
                              <w:rPr>
                                <w:sz w:val="17"/>
                                <w:szCs w:val="17"/>
                                <w:lang w:val="fr-FR"/>
                                <w14:ligatures w14:val="none"/>
                              </w:rPr>
                              <w:t xml:space="preserve"> </w:t>
                            </w:r>
                            <w:proofErr w:type="spellStart"/>
                            <w:r w:rsidRPr="00DA0505">
                              <w:rPr>
                                <w:sz w:val="17"/>
                                <w:szCs w:val="17"/>
                                <w:lang w:val="fr-FR"/>
                                <w14:ligatures w14:val="none"/>
                              </w:rPr>
                              <w:t>orci</w:t>
                            </w:r>
                            <w:proofErr w:type="spellEnd"/>
                            <w:r w:rsidRPr="00DA0505">
                              <w:rPr>
                                <w:sz w:val="17"/>
                                <w:szCs w:val="17"/>
                                <w:lang w:val="fr-FR"/>
                                <w14:ligatures w14:val="none"/>
                              </w:rPr>
                              <w:t xml:space="preserve"> </w:t>
                            </w:r>
                            <w:proofErr w:type="spellStart"/>
                            <w:r w:rsidRPr="00DA0505">
                              <w:rPr>
                                <w:sz w:val="17"/>
                                <w:szCs w:val="17"/>
                                <w:lang w:val="fr-FR"/>
                                <w14:ligatures w14:val="none"/>
                              </w:rPr>
                              <w:t>ac</w:t>
                            </w:r>
                            <w:proofErr w:type="spellEnd"/>
                            <w:r w:rsidRPr="00DA0505">
                              <w:rPr>
                                <w:sz w:val="17"/>
                                <w:szCs w:val="17"/>
                                <w:lang w:val="fr-FR"/>
                                <w14:ligatures w14:val="none"/>
                              </w:rPr>
                              <w:t xml:space="preserve"> </w:t>
                            </w:r>
                            <w:proofErr w:type="spellStart"/>
                            <w:r w:rsidRPr="00DA0505">
                              <w:rPr>
                                <w:sz w:val="17"/>
                                <w:szCs w:val="17"/>
                                <w:lang w:val="fr-FR"/>
                                <w14:ligatures w14:val="none"/>
                              </w:rPr>
                              <w:t>mattis</w:t>
                            </w:r>
                            <w:proofErr w:type="spellEnd"/>
                            <w:r w:rsidRPr="00DA0505">
                              <w:rPr>
                                <w:sz w:val="17"/>
                                <w:szCs w:val="17"/>
                                <w:lang w:val="fr-FR"/>
                                <w14:ligatures w14:val="none"/>
                              </w:rPr>
                              <w:t xml:space="preserve">. </w:t>
                            </w:r>
                            <w:proofErr w:type="spellStart"/>
                            <w:r w:rsidRPr="00DA0505">
                              <w:rPr>
                                <w:sz w:val="17"/>
                                <w:szCs w:val="17"/>
                                <w:lang w:val="fr-FR"/>
                                <w14:ligatures w14:val="none"/>
                              </w:rPr>
                              <w:t>Vivamus</w:t>
                            </w:r>
                            <w:proofErr w:type="spellEnd"/>
                            <w:r w:rsidRPr="00DA0505">
                              <w:rPr>
                                <w:sz w:val="17"/>
                                <w:szCs w:val="17"/>
                                <w:lang w:val="fr-FR"/>
                                <w14:ligatures w14:val="none"/>
                              </w:rPr>
                              <w:t xml:space="preserve"> ut diam </w:t>
                            </w:r>
                            <w:proofErr w:type="spellStart"/>
                            <w:r w:rsidRPr="00DA0505">
                              <w:rPr>
                                <w:sz w:val="17"/>
                                <w:szCs w:val="17"/>
                                <w:lang w:val="fr-FR"/>
                                <w14:ligatures w14:val="none"/>
                              </w:rPr>
                              <w:t>purus</w:t>
                            </w:r>
                            <w:proofErr w:type="spellEnd"/>
                            <w:r w:rsidRPr="00DA0505">
                              <w:rPr>
                                <w:sz w:val="17"/>
                                <w:szCs w:val="17"/>
                                <w:lang w:val="fr-FR"/>
                                <w14:ligatures w14:val="none"/>
                              </w:rPr>
                              <w:t xml:space="preserve">. </w:t>
                            </w:r>
                            <w:proofErr w:type="spellStart"/>
                            <w:r w:rsidRPr="00DA0505">
                              <w:rPr>
                                <w:sz w:val="17"/>
                                <w:szCs w:val="17"/>
                                <w:lang w:val="fr-FR"/>
                                <w14:ligatures w14:val="none"/>
                              </w:rPr>
                              <w:t>Donec</w:t>
                            </w:r>
                            <w:proofErr w:type="spellEnd"/>
                            <w:r w:rsidRPr="00DA0505">
                              <w:rPr>
                                <w:sz w:val="17"/>
                                <w:szCs w:val="17"/>
                                <w:lang w:val="fr-FR"/>
                                <w14:ligatures w14:val="none"/>
                              </w:rPr>
                              <w:t xml:space="preserve"> </w:t>
                            </w:r>
                            <w:proofErr w:type="spellStart"/>
                            <w:r w:rsidRPr="00DA0505">
                              <w:rPr>
                                <w:sz w:val="17"/>
                                <w:szCs w:val="17"/>
                                <w:lang w:val="fr-FR"/>
                                <w14:ligatures w14:val="none"/>
                              </w:rPr>
                              <w:t>nisl</w:t>
                            </w:r>
                            <w:proofErr w:type="spellEnd"/>
                            <w:r w:rsidRPr="00DA0505">
                              <w:rPr>
                                <w:sz w:val="17"/>
                                <w:szCs w:val="17"/>
                                <w:lang w:val="fr-FR"/>
                                <w14:ligatures w14:val="none"/>
                              </w:rPr>
                              <w:t xml:space="preserve"> </w:t>
                            </w:r>
                            <w:proofErr w:type="spellStart"/>
                            <w:r w:rsidRPr="00DA0505">
                              <w:rPr>
                                <w:sz w:val="17"/>
                                <w:szCs w:val="17"/>
                                <w:lang w:val="fr-FR"/>
                                <w14:ligatures w14:val="none"/>
                              </w:rPr>
                              <w:t>lorem</w:t>
                            </w:r>
                            <w:proofErr w:type="spellEnd"/>
                            <w:r w:rsidRPr="00DA0505">
                              <w:rPr>
                                <w:sz w:val="17"/>
                                <w:szCs w:val="17"/>
                                <w:lang w:val="fr-FR"/>
                                <w14:ligatures w14:val="none"/>
                              </w:rPr>
                              <w:t xml:space="preserve">, mollis a </w:t>
                            </w:r>
                            <w:proofErr w:type="spellStart"/>
                            <w:r w:rsidRPr="00DA0505">
                              <w:rPr>
                                <w:sz w:val="17"/>
                                <w:szCs w:val="17"/>
                                <w:lang w:val="fr-FR"/>
                                <w14:ligatures w14:val="none"/>
                              </w:rPr>
                              <w:t>ullamcorper</w:t>
                            </w:r>
                            <w:proofErr w:type="spellEnd"/>
                            <w:r w:rsidRPr="00DA0505">
                              <w:rPr>
                                <w:sz w:val="17"/>
                                <w:szCs w:val="17"/>
                                <w:lang w:val="fr-FR"/>
                                <w14:ligatures w14:val="none"/>
                              </w:rPr>
                              <w:t xml:space="preserve"> porta, </w:t>
                            </w:r>
                            <w:proofErr w:type="spellStart"/>
                            <w:r w:rsidRPr="00DA0505">
                              <w:rPr>
                                <w:sz w:val="17"/>
                                <w:szCs w:val="17"/>
                                <w:lang w:val="fr-FR"/>
                                <w14:ligatures w14:val="none"/>
                              </w:rPr>
                              <w:t>laoreet</w:t>
                            </w:r>
                            <w:proofErr w:type="spellEnd"/>
                            <w:r w:rsidRPr="00DA0505">
                              <w:rPr>
                                <w:sz w:val="17"/>
                                <w:szCs w:val="17"/>
                                <w:lang w:val="fr-FR"/>
                                <w14:ligatures w14:val="none"/>
                              </w:rPr>
                              <w:t xml:space="preserve"> ut </w:t>
                            </w:r>
                            <w:proofErr w:type="spellStart"/>
                            <w:r w:rsidRPr="00DA0505">
                              <w:rPr>
                                <w:sz w:val="17"/>
                                <w:szCs w:val="17"/>
                                <w:lang w:val="fr-FR"/>
                                <w14:ligatures w14:val="none"/>
                              </w:rPr>
                              <w:t>nulla</w:t>
                            </w:r>
                            <w:proofErr w:type="spellEnd"/>
                            <w:r w:rsidRPr="00DA0505">
                              <w:rPr>
                                <w:sz w:val="17"/>
                                <w:szCs w:val="17"/>
                                <w:lang w:val="fr-FR"/>
                                <w14:ligatures w14:val="none"/>
                              </w:rPr>
                              <w:t>.</w:t>
                            </w:r>
                          </w:p>
                          <w:p w14:paraId="25723A6F" w14:textId="77777777" w:rsidR="00DA0505" w:rsidRPr="00DA0505" w:rsidRDefault="00DA0505" w:rsidP="00DA0505">
                            <w:pPr>
                              <w:pStyle w:val="WPBodyText"/>
                              <w:widowControl w:val="0"/>
                              <w:rPr>
                                <w:sz w:val="17"/>
                                <w:szCs w:val="17"/>
                                <w:lang w:val="fr-FR"/>
                                <w14:ligatures w14:val="none"/>
                              </w:rPr>
                            </w:pPr>
                            <w:r w:rsidRPr="00DA0505">
                              <w:rPr>
                                <w:sz w:val="17"/>
                                <w:szCs w:val="17"/>
                                <w:lang w:val="fr-FR"/>
                                <w14:ligatures w14:val="none"/>
                              </w:rPr>
                              <w:t xml:space="preserve">Ut non </w:t>
                            </w:r>
                            <w:proofErr w:type="spellStart"/>
                            <w:r w:rsidRPr="00DA0505">
                              <w:rPr>
                                <w:sz w:val="17"/>
                                <w:szCs w:val="17"/>
                                <w:lang w:val="fr-FR"/>
                                <w14:ligatures w14:val="none"/>
                              </w:rPr>
                              <w:t>orci</w:t>
                            </w:r>
                            <w:proofErr w:type="spellEnd"/>
                            <w:r w:rsidRPr="00DA0505">
                              <w:rPr>
                                <w:sz w:val="17"/>
                                <w:szCs w:val="17"/>
                                <w:lang w:val="fr-FR"/>
                                <w14:ligatures w14:val="none"/>
                              </w:rPr>
                              <w:t xml:space="preserve"> </w:t>
                            </w:r>
                            <w:proofErr w:type="spellStart"/>
                            <w:r w:rsidRPr="00DA0505">
                              <w:rPr>
                                <w:sz w:val="17"/>
                                <w:szCs w:val="17"/>
                                <w:lang w:val="fr-FR"/>
                                <w14:ligatures w14:val="none"/>
                              </w:rPr>
                              <w:t>felis</w:t>
                            </w:r>
                            <w:proofErr w:type="spellEnd"/>
                            <w:r w:rsidRPr="00DA0505">
                              <w:rPr>
                                <w:sz w:val="17"/>
                                <w:szCs w:val="17"/>
                                <w:lang w:val="fr-FR"/>
                                <w14:ligatures w14:val="none"/>
                              </w:rPr>
                              <w:t xml:space="preserve">. </w:t>
                            </w:r>
                            <w:proofErr w:type="spellStart"/>
                            <w:r w:rsidRPr="00DA0505">
                              <w:rPr>
                                <w:sz w:val="17"/>
                                <w:szCs w:val="17"/>
                                <w:lang w:val="fr-FR"/>
                                <w14:ligatures w14:val="none"/>
                              </w:rPr>
                              <w:t>Pellentesque</w:t>
                            </w:r>
                            <w:proofErr w:type="spellEnd"/>
                            <w:r w:rsidRPr="00DA0505">
                              <w:rPr>
                                <w:sz w:val="17"/>
                                <w:szCs w:val="17"/>
                                <w:lang w:val="fr-FR"/>
                                <w14:ligatures w14:val="none"/>
                              </w:rPr>
                              <w:t xml:space="preserve"> non </w:t>
                            </w:r>
                            <w:proofErr w:type="spellStart"/>
                            <w:r w:rsidRPr="00DA0505">
                              <w:rPr>
                                <w:sz w:val="17"/>
                                <w:szCs w:val="17"/>
                                <w:lang w:val="fr-FR"/>
                                <w14:ligatures w14:val="none"/>
                              </w:rPr>
                              <w:t>sapien</w:t>
                            </w:r>
                            <w:proofErr w:type="spellEnd"/>
                            <w:r w:rsidRPr="00DA0505">
                              <w:rPr>
                                <w:sz w:val="17"/>
                                <w:szCs w:val="17"/>
                                <w:lang w:val="fr-FR"/>
                                <w14:ligatures w14:val="none"/>
                              </w:rPr>
                              <w:t xml:space="preserve"> vitae ipsum </w:t>
                            </w:r>
                            <w:proofErr w:type="spellStart"/>
                            <w:r w:rsidRPr="00DA0505">
                              <w:rPr>
                                <w:sz w:val="17"/>
                                <w:szCs w:val="17"/>
                                <w:lang w:val="fr-FR"/>
                                <w14:ligatures w14:val="none"/>
                              </w:rPr>
                              <w:t>ornare</w:t>
                            </w:r>
                            <w:proofErr w:type="spellEnd"/>
                            <w:r w:rsidRPr="00DA0505">
                              <w:rPr>
                                <w:sz w:val="17"/>
                                <w:szCs w:val="17"/>
                                <w:lang w:val="fr-FR"/>
                                <w14:ligatures w14:val="none"/>
                              </w:rPr>
                              <w:t xml:space="preserve"> pulvinar et id </w:t>
                            </w:r>
                            <w:proofErr w:type="spellStart"/>
                            <w:r w:rsidRPr="00DA0505">
                              <w:rPr>
                                <w:sz w:val="17"/>
                                <w:szCs w:val="17"/>
                                <w:lang w:val="fr-FR"/>
                                <w14:ligatures w14:val="none"/>
                              </w:rPr>
                              <w:t>quam</w:t>
                            </w:r>
                            <w:proofErr w:type="spellEnd"/>
                            <w:r w:rsidRPr="00DA0505">
                              <w:rPr>
                                <w:sz w:val="17"/>
                                <w:szCs w:val="17"/>
                                <w:lang w:val="fr-FR"/>
                                <w14:ligatures w14:val="none"/>
                              </w:rPr>
                              <w:t xml:space="preserve">. Sed </w:t>
                            </w:r>
                            <w:proofErr w:type="spellStart"/>
                            <w:r w:rsidRPr="00DA0505">
                              <w:rPr>
                                <w:sz w:val="17"/>
                                <w:szCs w:val="17"/>
                                <w:lang w:val="fr-FR"/>
                                <w14:ligatures w14:val="none"/>
                              </w:rPr>
                              <w:t>lobortis</w:t>
                            </w:r>
                            <w:proofErr w:type="spellEnd"/>
                            <w:r w:rsidRPr="00DA0505">
                              <w:rPr>
                                <w:sz w:val="17"/>
                                <w:szCs w:val="17"/>
                                <w:lang w:val="fr-FR"/>
                                <w14:ligatures w14:val="none"/>
                              </w:rPr>
                              <w:t xml:space="preserve"> magna vitae </w:t>
                            </w:r>
                            <w:proofErr w:type="spellStart"/>
                            <w:r w:rsidRPr="00DA0505">
                              <w:rPr>
                                <w:sz w:val="17"/>
                                <w:szCs w:val="17"/>
                                <w:lang w:val="fr-FR"/>
                                <w14:ligatures w14:val="none"/>
                              </w:rPr>
                              <w:t>dolor</w:t>
                            </w:r>
                            <w:proofErr w:type="spellEnd"/>
                            <w:r w:rsidRPr="00DA0505">
                              <w:rPr>
                                <w:sz w:val="17"/>
                                <w:szCs w:val="17"/>
                                <w:lang w:val="fr-FR"/>
                                <w14:ligatures w14:val="none"/>
                              </w:rPr>
                              <w:t xml:space="preserve"> </w:t>
                            </w:r>
                            <w:proofErr w:type="spellStart"/>
                            <w:r w:rsidRPr="00DA0505">
                              <w:rPr>
                                <w:sz w:val="17"/>
                                <w:szCs w:val="17"/>
                                <w:lang w:val="fr-FR"/>
                                <w14:ligatures w14:val="none"/>
                              </w:rPr>
                              <w:t>feugiat</w:t>
                            </w:r>
                            <w:proofErr w:type="spellEnd"/>
                            <w:r w:rsidRPr="00DA0505">
                              <w:rPr>
                                <w:sz w:val="17"/>
                                <w:szCs w:val="17"/>
                                <w:lang w:val="fr-FR"/>
                                <w14:ligatures w14:val="none"/>
                              </w:rPr>
                              <w:t>.</w:t>
                            </w:r>
                          </w:p>
                          <w:p w14:paraId="2A38798F" w14:textId="70E7C1FB" w:rsidR="00DA0505" w:rsidRPr="00DA0505" w:rsidRDefault="00DA0505" w:rsidP="00DA0505">
                            <w:pPr>
                              <w:pStyle w:val="WPBodyText"/>
                              <w:widowControl w:val="0"/>
                              <w:rPr>
                                <w:sz w:val="17"/>
                                <w:szCs w:val="17"/>
                                <w:lang w:val="fr-FR"/>
                                <w14:ligatures w14:val="none"/>
                              </w:rPr>
                            </w:pPr>
                            <w:r w:rsidRPr="00DA0505">
                              <w:rPr>
                                <w:sz w:val="17"/>
                                <w:szCs w:val="17"/>
                                <w:lang w:val="pt-BR"/>
                                <w14:ligatures w14:val="none"/>
                              </w:rPr>
                              <w:t>Lorem sed malesuada fermentum sodales. Quisque vitae enim risus. Nullam gravida eleifend nisl, aliquet mollis ipsum dictum non. Curabitur accumsan quis orci ac mattis. Vivamus ut diam purus. Donec nisl lorem, mollis a ullamcorper porta, laoreet ut nulla.</w:t>
                            </w:r>
                            <w:r w:rsidRPr="00DA0505">
                              <w:rPr>
                                <w:vanish/>
                                <w:sz w:val="17"/>
                                <w:szCs w:val="17"/>
                                <w:lang w:val="pt-BR"/>
                              </w:rPr>
                              <w:t xml:space="preserve">Lorem sed malesuada fermentum sodales. Quisque vitae enim risus. Nullam gravida eleifend </w:t>
                            </w:r>
                            <w:r w:rsidRPr="00DA0505">
                              <w:rPr>
                                <w:vanish/>
                                <w:sz w:val="17"/>
                                <w:szCs w:val="17"/>
                                <w:lang w:val="pt-BR"/>
                                <w14:ligatures w14:val="none"/>
                              </w:rPr>
                              <w:t xml:space="preserve">eleifend nisl, aliquet mollis ipsum dictum non. </w:t>
                            </w:r>
                            <w:r w:rsidRPr="00DA0505">
                              <w:rPr>
                                <w:vanish/>
                                <w:sz w:val="17"/>
                                <w:szCs w:val="17"/>
                                <w:lang w:val="fr-FR"/>
                                <w14:ligatures w14:val="none"/>
                              </w:rPr>
                              <w:t>Curabitur accumsan quis orci ac mattis. Vivamus ut diam purus. Donec nisl lorem, mollis a</w:t>
                            </w:r>
                            <w:r>
                              <w:rPr>
                                <w:vanish/>
                                <w:sz w:val="17"/>
                                <w:szCs w:val="17"/>
                                <w:lang w:val="fr-FR"/>
                                <w14:ligatures w14:val="none"/>
                              </w:rPr>
                              <w:t> </w:t>
                            </w:r>
                            <w:r w:rsidRPr="00DA0505">
                              <w:rPr>
                                <w:vanish/>
                                <w:sz w:val="17"/>
                                <w:szCs w:val="17"/>
                                <w:lang w:val="fr-FR"/>
                                <w14:ligatures w14:val="none"/>
                              </w:rPr>
                              <w:t>ullamcorper porta, laoreet ut nulla.Ut non orci felis. Pellentesque non sapien vitae ipsum ornare pulvinar et id quam. Sed lobortis magna vitae dolor feugiat.Lorem sed malesuada fermentum sodales. Quisque vitae enim risus. Nullam gravida eleifend nisl, aliquet mollis ipsum dictum non. Curabitur accumsan quis orci ac mattis. Vivamus ut diam purus. Donec nisl lorem, mollis a</w:t>
                            </w:r>
                            <w:r>
                              <w:rPr>
                                <w:vanish/>
                                <w:sz w:val="17"/>
                                <w:szCs w:val="17"/>
                                <w:lang w:val="fr-FR"/>
                                <w14:ligatures w14:val="none"/>
                              </w:rPr>
                              <w:t> </w:t>
                            </w:r>
                            <w:r w:rsidRPr="00DA0505">
                              <w:rPr>
                                <w:vanish/>
                                <w:sz w:val="17"/>
                                <w:szCs w:val="17"/>
                                <w:lang w:val="fr-FR"/>
                                <w14:ligatures w14:val="none"/>
                              </w:rPr>
                              <w:t>ullamcorper porta, laoreet ut nulla.</w:t>
                            </w:r>
                          </w:p>
                          <w:permEnd w:id="1482768770"/>
                          <w:p w14:paraId="67B6B57F" w14:textId="08553A51" w:rsidR="007D7EE4" w:rsidRPr="0097627A" w:rsidRDefault="00DA0505" w:rsidP="00DA0505">
                            <w:pPr>
                              <w:pStyle w:val="WPHeadingParagraph"/>
                              <w:spacing w:after="40" w:line="276" w:lineRule="auto"/>
                              <w:rPr>
                                <w:lang w:val="es-AR"/>
                              </w:rPr>
                            </w:pPr>
                            <w:r w:rsidRPr="00DA0505">
                              <w:rPr>
                                <w:sz w:val="17"/>
                                <w:szCs w:val="17"/>
                                <w:lang w:val="fr-FR"/>
                              </w:rPr>
                              <w:br/>
                            </w:r>
                            <w:r w:rsidR="004F38F1">
                              <w:rPr>
                                <w:lang w:val="es-US"/>
                              </w:rPr>
                              <w:t>Estudios sobre recursos naturales</w:t>
                            </w:r>
                          </w:p>
                          <w:p w14:paraId="04733C3D" w14:textId="77777777" w:rsidR="004F38F1" w:rsidRPr="00AE0C3B" w:rsidRDefault="004F38F1" w:rsidP="0064281F">
                            <w:pPr>
                              <w:pStyle w:val="WPBodyText"/>
                              <w:rPr>
                                <w:sz w:val="17"/>
                                <w:szCs w:val="17"/>
                                <w:lang w:val="es-AR"/>
                              </w:rPr>
                            </w:pPr>
                            <w:r w:rsidRPr="00AE0C3B">
                              <w:rPr>
                                <w:sz w:val="17"/>
                                <w:szCs w:val="17"/>
                                <w:lang w:val="es-US"/>
                              </w:rPr>
                              <w:t>Antes de que TxDOT apruebe la construcción de un proyecto de transporte, su equipo de recursos culturales estudia cómo puede afectar el proyecto a lugares históricos y arqueológicos. El primer paso es identificar lugares conocidos y potencialmente importantes con una antigüedad de al menos 45 años dentro del área del proyecto, a través de un estudio de campo. Los resultados del estudio dan forma al proceso de planificación del proyecto.</w:t>
                            </w:r>
                          </w:p>
                          <w:p w14:paraId="53DAB385" w14:textId="77777777" w:rsidR="004F38F1" w:rsidRPr="00AE0C3B" w:rsidRDefault="004F38F1" w:rsidP="0064281F">
                            <w:pPr>
                              <w:pStyle w:val="WPBodyText"/>
                              <w:rPr>
                                <w:sz w:val="17"/>
                                <w:szCs w:val="17"/>
                                <w:lang w:val="es-AR"/>
                              </w:rPr>
                            </w:pPr>
                            <w:r w:rsidRPr="00AE0C3B">
                              <w:rPr>
                                <w:sz w:val="17"/>
                                <w:szCs w:val="17"/>
                                <w:lang w:val="es-US"/>
                              </w:rPr>
                              <w:t xml:space="preserve">Los estudios arqueológicos pueden incluir una o más de las siguientes tareas: </w:t>
                            </w:r>
                          </w:p>
                          <w:p w14:paraId="722F86AD" w14:textId="77777777" w:rsidR="004F38F1" w:rsidRPr="00AE0C3B" w:rsidRDefault="004F38F1" w:rsidP="0064281F">
                            <w:pPr>
                              <w:pStyle w:val="WPBodyText"/>
                              <w:numPr>
                                <w:ilvl w:val="0"/>
                                <w:numId w:val="8"/>
                              </w:numPr>
                              <w:spacing w:after="0"/>
                              <w:rPr>
                                <w:sz w:val="17"/>
                                <w:szCs w:val="17"/>
                                <w:lang w:val="es-AR"/>
                              </w:rPr>
                            </w:pPr>
                            <w:r w:rsidRPr="00AE0C3B">
                              <w:rPr>
                                <w:sz w:val="17"/>
                                <w:szCs w:val="17"/>
                                <w:lang w:val="es-US"/>
                              </w:rPr>
                              <w:t>Obtención del “derecho de entrada” a la propiedad privada para llevar a cabo el estudio</w:t>
                            </w:r>
                          </w:p>
                          <w:p w14:paraId="244E998E" w14:textId="77777777" w:rsidR="004F38F1" w:rsidRPr="00AE0C3B" w:rsidRDefault="004F38F1" w:rsidP="0064281F">
                            <w:pPr>
                              <w:pStyle w:val="WPBodyText"/>
                              <w:numPr>
                                <w:ilvl w:val="0"/>
                                <w:numId w:val="8"/>
                              </w:numPr>
                              <w:spacing w:after="0"/>
                              <w:rPr>
                                <w:sz w:val="17"/>
                                <w:szCs w:val="17"/>
                              </w:rPr>
                            </w:pPr>
                            <w:r w:rsidRPr="00AE0C3B">
                              <w:rPr>
                                <w:sz w:val="17"/>
                                <w:szCs w:val="17"/>
                                <w:lang w:val="es-US"/>
                              </w:rPr>
                              <w:t>Pruebas con pala</w:t>
                            </w:r>
                          </w:p>
                          <w:p w14:paraId="7665960E" w14:textId="77777777" w:rsidR="004F38F1" w:rsidRPr="00AE0C3B" w:rsidRDefault="004F38F1" w:rsidP="0064281F">
                            <w:pPr>
                              <w:pStyle w:val="WPBodyText"/>
                              <w:numPr>
                                <w:ilvl w:val="0"/>
                                <w:numId w:val="8"/>
                              </w:numPr>
                              <w:spacing w:after="0"/>
                              <w:rPr>
                                <w:sz w:val="17"/>
                                <w:szCs w:val="17"/>
                              </w:rPr>
                            </w:pPr>
                            <w:r w:rsidRPr="00AE0C3B">
                              <w:rPr>
                                <w:sz w:val="17"/>
                                <w:szCs w:val="17"/>
                                <w:lang w:val="es-US"/>
                              </w:rPr>
                              <w:t xml:space="preserve">Excavaciones </w:t>
                            </w:r>
                          </w:p>
                          <w:p w14:paraId="323A7D24" w14:textId="77777777" w:rsidR="004F38F1" w:rsidRPr="00AE0C3B" w:rsidRDefault="004F38F1" w:rsidP="0064281F">
                            <w:pPr>
                              <w:pStyle w:val="WPBodyText"/>
                              <w:numPr>
                                <w:ilvl w:val="0"/>
                                <w:numId w:val="8"/>
                              </w:numPr>
                              <w:spacing w:after="0"/>
                              <w:rPr>
                                <w:sz w:val="17"/>
                                <w:szCs w:val="17"/>
                              </w:rPr>
                            </w:pPr>
                            <w:r w:rsidRPr="00AE0C3B">
                              <w:rPr>
                                <w:sz w:val="17"/>
                                <w:szCs w:val="17"/>
                                <w:lang w:val="es-US"/>
                              </w:rPr>
                              <w:t xml:space="preserve">Tamizados </w:t>
                            </w:r>
                          </w:p>
                          <w:p w14:paraId="08DF90D8" w14:textId="77777777" w:rsidR="004F38F1" w:rsidRPr="00AE0C3B" w:rsidRDefault="004F38F1" w:rsidP="0064281F">
                            <w:pPr>
                              <w:pStyle w:val="WPBodyText"/>
                              <w:numPr>
                                <w:ilvl w:val="0"/>
                                <w:numId w:val="8"/>
                              </w:numPr>
                              <w:spacing w:after="0"/>
                              <w:rPr>
                                <w:sz w:val="17"/>
                                <w:szCs w:val="17"/>
                              </w:rPr>
                            </w:pPr>
                            <w:r w:rsidRPr="00AE0C3B">
                              <w:rPr>
                                <w:sz w:val="17"/>
                                <w:szCs w:val="17"/>
                                <w:lang w:val="es-US"/>
                              </w:rPr>
                              <w:t xml:space="preserve">Excavaciones manuales o con máquina </w:t>
                            </w:r>
                          </w:p>
                          <w:p w14:paraId="309B9CBD" w14:textId="35A4518D" w:rsidR="004F38F1" w:rsidRPr="00AE0C3B" w:rsidRDefault="004F38F1" w:rsidP="0064281F">
                            <w:pPr>
                              <w:pStyle w:val="WPBodyText"/>
                              <w:numPr>
                                <w:ilvl w:val="0"/>
                                <w:numId w:val="8"/>
                              </w:numPr>
                              <w:spacing w:after="0"/>
                              <w:rPr>
                                <w:sz w:val="17"/>
                                <w:szCs w:val="17"/>
                              </w:rPr>
                            </w:pPr>
                            <w:r w:rsidRPr="00AE0C3B">
                              <w:rPr>
                                <w:sz w:val="17"/>
                                <w:szCs w:val="17"/>
                                <w:lang w:val="es-US"/>
                              </w:rPr>
                              <w:t xml:space="preserve">Análisis de laboratorio </w:t>
                            </w:r>
                            <w:r w:rsidRPr="00AE0C3B">
                              <w:rPr>
                                <w:sz w:val="17"/>
                                <w:szCs w:val="17"/>
                                <w:lang w:val="es-US"/>
                              </w:rPr>
                              <w:br/>
                            </w:r>
                          </w:p>
                          <w:p w14:paraId="48DA1A7A" w14:textId="1EFB79E0" w:rsidR="004F38F1" w:rsidRPr="00AE0C3B" w:rsidRDefault="004F38F1" w:rsidP="0064281F">
                            <w:pPr>
                              <w:pStyle w:val="WPBodyText"/>
                              <w:rPr>
                                <w:sz w:val="17"/>
                                <w:szCs w:val="17"/>
                                <w:lang w:val="es-AR"/>
                              </w:rPr>
                            </w:pPr>
                            <w:r w:rsidRPr="00AE0C3B">
                              <w:rPr>
                                <w:sz w:val="17"/>
                                <w:szCs w:val="17"/>
                                <w:lang w:val="es-US"/>
                              </w:rPr>
                              <w:t>Los estudios de recursos históricos incluyen documentación escrita y fotográfica de la carretera,</w:t>
                            </w:r>
                            <w:r w:rsidR="00AE0C3B">
                              <w:rPr>
                                <w:sz w:val="17"/>
                                <w:szCs w:val="17"/>
                                <w:lang w:val="es-US"/>
                              </w:rPr>
                              <w:t> </w:t>
                            </w:r>
                            <w:r w:rsidRPr="00AE0C3B">
                              <w:rPr>
                                <w:sz w:val="17"/>
                                <w:szCs w:val="17"/>
                                <w:lang w:val="es-US"/>
                              </w:rPr>
                              <w:t xml:space="preserve">además de investigación bibliográfica y local. Para cada propiedad, los estudios registran lo siguiente: </w:t>
                            </w:r>
                          </w:p>
                          <w:p w14:paraId="42F169D9" w14:textId="77777777" w:rsidR="004F38F1" w:rsidRPr="00AE0C3B" w:rsidRDefault="004F38F1" w:rsidP="0064281F">
                            <w:pPr>
                              <w:pStyle w:val="WPBodyText"/>
                              <w:numPr>
                                <w:ilvl w:val="0"/>
                                <w:numId w:val="7"/>
                              </w:numPr>
                              <w:spacing w:after="0"/>
                              <w:rPr>
                                <w:sz w:val="17"/>
                                <w:szCs w:val="17"/>
                              </w:rPr>
                            </w:pPr>
                            <w:r w:rsidRPr="00AE0C3B">
                              <w:rPr>
                                <w:sz w:val="17"/>
                                <w:szCs w:val="17"/>
                                <w:lang w:val="es-US"/>
                              </w:rPr>
                              <w:t>Ubicación</w:t>
                            </w:r>
                          </w:p>
                          <w:p w14:paraId="42768312" w14:textId="77777777" w:rsidR="004F38F1" w:rsidRPr="00AE0C3B" w:rsidRDefault="004F38F1" w:rsidP="0064281F">
                            <w:pPr>
                              <w:pStyle w:val="WPBodyText"/>
                              <w:numPr>
                                <w:ilvl w:val="0"/>
                                <w:numId w:val="7"/>
                              </w:numPr>
                              <w:spacing w:after="0"/>
                              <w:rPr>
                                <w:sz w:val="17"/>
                                <w:szCs w:val="17"/>
                              </w:rPr>
                            </w:pPr>
                            <w:r w:rsidRPr="00AE0C3B">
                              <w:rPr>
                                <w:sz w:val="17"/>
                                <w:szCs w:val="17"/>
                                <w:lang w:val="es-US"/>
                              </w:rPr>
                              <w:t xml:space="preserve">Fecha de construcción </w:t>
                            </w:r>
                          </w:p>
                          <w:p w14:paraId="67A22A60" w14:textId="77777777" w:rsidR="004F38F1" w:rsidRPr="00AE0C3B" w:rsidRDefault="004F38F1" w:rsidP="0064281F">
                            <w:pPr>
                              <w:pStyle w:val="WPBodyText"/>
                              <w:numPr>
                                <w:ilvl w:val="0"/>
                                <w:numId w:val="7"/>
                              </w:numPr>
                              <w:spacing w:after="0"/>
                              <w:rPr>
                                <w:sz w:val="17"/>
                                <w:szCs w:val="17"/>
                              </w:rPr>
                            </w:pPr>
                            <w:r w:rsidRPr="00AE0C3B">
                              <w:rPr>
                                <w:sz w:val="17"/>
                                <w:szCs w:val="17"/>
                                <w:lang w:val="es-US"/>
                              </w:rPr>
                              <w:t xml:space="preserve">Estilo arquitectónico </w:t>
                            </w:r>
                          </w:p>
                          <w:p w14:paraId="3860103D" w14:textId="4F5A9F4A" w:rsidR="004F38F1" w:rsidRPr="00AE0C3B" w:rsidRDefault="004F38F1" w:rsidP="0064281F">
                            <w:pPr>
                              <w:pStyle w:val="WPBodyText"/>
                              <w:numPr>
                                <w:ilvl w:val="0"/>
                                <w:numId w:val="7"/>
                              </w:numPr>
                              <w:spacing w:after="0"/>
                              <w:rPr>
                                <w:sz w:val="17"/>
                                <w:szCs w:val="17"/>
                                <w:lang w:val="es-AR"/>
                              </w:rPr>
                            </w:pPr>
                            <w:r w:rsidRPr="00AE0C3B">
                              <w:rPr>
                                <w:sz w:val="17"/>
                                <w:szCs w:val="17"/>
                                <w:lang w:val="es-US"/>
                              </w:rPr>
                              <w:t>Si cumple con los requisitos para ser incluida en el Registro Nacional de Lugares</w:t>
                            </w:r>
                            <w:r w:rsidR="00C04A71">
                              <w:rPr>
                                <w:sz w:val="17"/>
                                <w:szCs w:val="17"/>
                                <w:lang w:val="es-US"/>
                              </w:rPr>
                              <w:t> </w:t>
                            </w:r>
                            <w:r w:rsidRPr="00AE0C3B">
                              <w:rPr>
                                <w:sz w:val="17"/>
                                <w:szCs w:val="17"/>
                                <w:lang w:val="es-US"/>
                              </w:rPr>
                              <w:t>Históricos</w:t>
                            </w:r>
                          </w:p>
                          <w:p w14:paraId="13497752" w14:textId="3A19A54D" w:rsidR="004F38F1" w:rsidRPr="00AE0C3B" w:rsidRDefault="004F38F1" w:rsidP="0064281F">
                            <w:pPr>
                              <w:pStyle w:val="WPBodyText"/>
                              <w:spacing w:after="140"/>
                              <w:rPr>
                                <w:sz w:val="17"/>
                                <w:szCs w:val="17"/>
                                <w:lang w:val="es-AR"/>
                              </w:rPr>
                            </w:pPr>
                            <w:r w:rsidRPr="00AE0C3B">
                              <w:rPr>
                                <w:sz w:val="17"/>
                                <w:szCs w:val="17"/>
                                <w:lang w:val="es-US"/>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0E2DD0" id="Text Box 460" o:spid="_x0000_s1028" type="#_x0000_t202" style="position:absolute;margin-left:0;margin-top:120pt;width:359.25pt;height:426.4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wv3gEAAKcDAAAOAAAAZHJzL2Uyb0RvYy54bWysU9uO0zAQfUfiHyy/06RVW1DUdLXsahHS&#10;cpEWPsBx7MQi8Zix26R8PWMn6XJ5Q7xYkxn7zJwzJ4ebse/YWaE3YEu+XuWcKSuhNrYp+dcvD6/e&#10;cOaDsLXowKqSX5TnN8eXLw6DK9QGWuhqhYxArC8GV/I2BFdkmZet6oVfgVOWihqwF4E+sclqFAOh&#10;9122yfN9NgDWDkEq7yl7PxX5MeFrrWT4pLVXgXUlp9lCOjGdVTyz40EUDQrXGjmPIf5hil4YS02v&#10;UPciCHZC8xdUbySCBx1WEvoMtDZSJQ7EZp3/weapFU4lLiSOd1eZ/P+DlR/PT+4zsjC+hZEWmEh4&#10;9wjym2cW7lphG3WLCEOrRE2N11GybHC+mJ9GqX3hI0g1fICalixOARLQqLGPqhBPRui0gMtVdDUG&#10;Jim53e0329c7ziTVdtv1Pt9vUg9RLM8d+vBOQc9iUHKkrSZ4cX70IY4jiuVK7GbhwXRd2mxnf0vQ&#10;xSmjkjXm18v8E5MwViMzdcnTFLFWQX0hdgiTe8jtFLSAPzgbyDkl999PAhVn3XtLCkWbLQEuQbUE&#10;wkp6WvLA2RTehcmOJ4emaQl52oGFW1JRm8TveYpZe3JDoj07N9rt1+906/n/Ov4EAAD//wMAUEsD&#10;BBQABgAIAAAAIQAYVUBu4QAAAAkBAAAPAAAAZHJzL2Rvd25yZXYueG1sTI/NTsMwEITvSLyDtUjc&#10;qN2InzaNUyEEEqeKJlVRb26yTaLG68h228DTs5zgtqMZzX6TLUfbizP60DnSMJ0oEEiVqztqNGzK&#10;t7sZiBAN1aZ3hBq+MMAyv77KTFq7C63xXMRGcAmF1GhoYxxSKUPVojVh4gYk9g7OWxNZ+kbW3ly4&#10;3PYyUepRWtMRf2jNgC8tVsfiZDX419U22ZSf8sO/b1dl8b2TR7vT+vZmfF6AiDjGvzD84jM65My0&#10;dyeqg+g18JCoIblXfLD9NJ09gNhzTs2TOcg8k/8X5D8AAAD//wMAUEsBAi0AFAAGAAgAAAAhALaD&#10;OJL+AAAA4QEAABMAAAAAAAAAAAAAAAAAAAAAAFtDb250ZW50X1R5cGVzXS54bWxQSwECLQAUAAYA&#10;CAAAACEAOP0h/9YAAACUAQAACwAAAAAAAAAAAAAAAAAvAQAAX3JlbHMvLnJlbHNQSwECLQAUAAYA&#10;CAAAACEASFBcL94BAACnAwAADgAAAAAAAAAAAAAAAAAuAgAAZHJzL2Uyb0RvYy54bWxQSwECLQAU&#10;AAYACAAAACEAGFVAbuEAAAAJAQAADwAAAAAAAAAAAAAAAAA4BAAAZHJzL2Rvd25yZXYueG1sUEsF&#10;BgAAAAAEAAQA8wAAAEYFAAAAAA==&#10;" filled="f" fillcolor="#d9e0e5" stroked="f" strokecolor="#585858" insetpen="t">
                <v:textbox inset="0,0,0,0">
                  <w:txbxContent>
                    <w:p w14:paraId="67F0C6ED" w14:textId="586371DD" w:rsidR="007D7EE4" w:rsidRPr="0097627A" w:rsidRDefault="007D7EE4" w:rsidP="0064281F">
                      <w:pPr>
                        <w:pStyle w:val="WPHeadingParagraph"/>
                        <w:spacing w:line="276" w:lineRule="auto"/>
                        <w:rPr>
                          <w:lang w:val="es-AR"/>
                        </w:rPr>
                      </w:pPr>
                      <w:r>
                        <w:rPr>
                          <w:lang w:val="es-US"/>
                        </w:rPr>
                        <w:t>Descripción del proyecto</w:t>
                      </w:r>
                    </w:p>
                    <w:p w14:paraId="57CE6E81" w14:textId="77777777" w:rsidR="00DA0505" w:rsidRPr="00DA0505" w:rsidRDefault="00DA0505" w:rsidP="00DA0505">
                      <w:pPr>
                        <w:pStyle w:val="WPBodyText"/>
                        <w:widowControl w:val="0"/>
                        <w:rPr>
                          <w:sz w:val="17"/>
                          <w:szCs w:val="17"/>
                          <w:lang w:val="fr-FR"/>
                          <w14:ligatures w14:val="none"/>
                        </w:rPr>
                      </w:pPr>
                      <w:permStart w:id="1482768770" w:edGrp="everyone"/>
                      <w:r w:rsidRPr="00DA0505">
                        <w:rPr>
                          <w:sz w:val="17"/>
                          <w:szCs w:val="17"/>
                          <w:lang w:val="pt-BR"/>
                        </w:rPr>
                        <w:t xml:space="preserve">Lorem sed malesuada fermentum sodales. Quisque vitae enim risus. Nullam gravida eleifend </w:t>
                      </w:r>
                      <w:r w:rsidRPr="00DA0505">
                        <w:rPr>
                          <w:sz w:val="17"/>
                          <w:szCs w:val="17"/>
                          <w:lang w:val="pt-BR"/>
                          <w14:ligatures w14:val="none"/>
                        </w:rPr>
                        <w:t xml:space="preserve">eleifend nisl, aliquet mollis ipsum dictum non. </w:t>
                      </w:r>
                      <w:proofErr w:type="spellStart"/>
                      <w:r w:rsidRPr="00DA0505">
                        <w:rPr>
                          <w:sz w:val="17"/>
                          <w:szCs w:val="17"/>
                          <w:lang w:val="fr-FR"/>
                          <w14:ligatures w14:val="none"/>
                        </w:rPr>
                        <w:t>Curabitur</w:t>
                      </w:r>
                      <w:proofErr w:type="spellEnd"/>
                      <w:r w:rsidRPr="00DA0505">
                        <w:rPr>
                          <w:sz w:val="17"/>
                          <w:szCs w:val="17"/>
                          <w:lang w:val="fr-FR"/>
                          <w14:ligatures w14:val="none"/>
                        </w:rPr>
                        <w:t xml:space="preserve"> </w:t>
                      </w:r>
                      <w:proofErr w:type="spellStart"/>
                      <w:r w:rsidRPr="00DA0505">
                        <w:rPr>
                          <w:sz w:val="17"/>
                          <w:szCs w:val="17"/>
                          <w:lang w:val="fr-FR"/>
                          <w14:ligatures w14:val="none"/>
                        </w:rPr>
                        <w:t>accumsan</w:t>
                      </w:r>
                      <w:proofErr w:type="spellEnd"/>
                      <w:r w:rsidRPr="00DA0505">
                        <w:rPr>
                          <w:sz w:val="17"/>
                          <w:szCs w:val="17"/>
                          <w:lang w:val="fr-FR"/>
                          <w14:ligatures w14:val="none"/>
                        </w:rPr>
                        <w:t xml:space="preserve"> </w:t>
                      </w:r>
                      <w:proofErr w:type="spellStart"/>
                      <w:r w:rsidRPr="00DA0505">
                        <w:rPr>
                          <w:sz w:val="17"/>
                          <w:szCs w:val="17"/>
                          <w:lang w:val="fr-FR"/>
                          <w14:ligatures w14:val="none"/>
                        </w:rPr>
                        <w:t>quis</w:t>
                      </w:r>
                      <w:proofErr w:type="spellEnd"/>
                      <w:r w:rsidRPr="00DA0505">
                        <w:rPr>
                          <w:sz w:val="17"/>
                          <w:szCs w:val="17"/>
                          <w:lang w:val="fr-FR"/>
                          <w14:ligatures w14:val="none"/>
                        </w:rPr>
                        <w:t xml:space="preserve"> </w:t>
                      </w:r>
                      <w:proofErr w:type="spellStart"/>
                      <w:r w:rsidRPr="00DA0505">
                        <w:rPr>
                          <w:sz w:val="17"/>
                          <w:szCs w:val="17"/>
                          <w:lang w:val="fr-FR"/>
                          <w14:ligatures w14:val="none"/>
                        </w:rPr>
                        <w:t>orci</w:t>
                      </w:r>
                      <w:proofErr w:type="spellEnd"/>
                      <w:r w:rsidRPr="00DA0505">
                        <w:rPr>
                          <w:sz w:val="17"/>
                          <w:szCs w:val="17"/>
                          <w:lang w:val="fr-FR"/>
                          <w14:ligatures w14:val="none"/>
                        </w:rPr>
                        <w:t xml:space="preserve"> </w:t>
                      </w:r>
                      <w:proofErr w:type="spellStart"/>
                      <w:r w:rsidRPr="00DA0505">
                        <w:rPr>
                          <w:sz w:val="17"/>
                          <w:szCs w:val="17"/>
                          <w:lang w:val="fr-FR"/>
                          <w14:ligatures w14:val="none"/>
                        </w:rPr>
                        <w:t>ac</w:t>
                      </w:r>
                      <w:proofErr w:type="spellEnd"/>
                      <w:r w:rsidRPr="00DA0505">
                        <w:rPr>
                          <w:sz w:val="17"/>
                          <w:szCs w:val="17"/>
                          <w:lang w:val="fr-FR"/>
                          <w14:ligatures w14:val="none"/>
                        </w:rPr>
                        <w:t xml:space="preserve"> </w:t>
                      </w:r>
                      <w:proofErr w:type="spellStart"/>
                      <w:r w:rsidRPr="00DA0505">
                        <w:rPr>
                          <w:sz w:val="17"/>
                          <w:szCs w:val="17"/>
                          <w:lang w:val="fr-FR"/>
                          <w14:ligatures w14:val="none"/>
                        </w:rPr>
                        <w:t>mattis</w:t>
                      </w:r>
                      <w:proofErr w:type="spellEnd"/>
                      <w:r w:rsidRPr="00DA0505">
                        <w:rPr>
                          <w:sz w:val="17"/>
                          <w:szCs w:val="17"/>
                          <w:lang w:val="fr-FR"/>
                          <w14:ligatures w14:val="none"/>
                        </w:rPr>
                        <w:t xml:space="preserve">. </w:t>
                      </w:r>
                      <w:proofErr w:type="spellStart"/>
                      <w:r w:rsidRPr="00DA0505">
                        <w:rPr>
                          <w:sz w:val="17"/>
                          <w:szCs w:val="17"/>
                          <w:lang w:val="fr-FR"/>
                          <w14:ligatures w14:val="none"/>
                        </w:rPr>
                        <w:t>Vivamus</w:t>
                      </w:r>
                      <w:proofErr w:type="spellEnd"/>
                      <w:r w:rsidRPr="00DA0505">
                        <w:rPr>
                          <w:sz w:val="17"/>
                          <w:szCs w:val="17"/>
                          <w:lang w:val="fr-FR"/>
                          <w14:ligatures w14:val="none"/>
                        </w:rPr>
                        <w:t xml:space="preserve"> ut diam </w:t>
                      </w:r>
                      <w:proofErr w:type="spellStart"/>
                      <w:r w:rsidRPr="00DA0505">
                        <w:rPr>
                          <w:sz w:val="17"/>
                          <w:szCs w:val="17"/>
                          <w:lang w:val="fr-FR"/>
                          <w14:ligatures w14:val="none"/>
                        </w:rPr>
                        <w:t>purus</w:t>
                      </w:r>
                      <w:proofErr w:type="spellEnd"/>
                      <w:r w:rsidRPr="00DA0505">
                        <w:rPr>
                          <w:sz w:val="17"/>
                          <w:szCs w:val="17"/>
                          <w:lang w:val="fr-FR"/>
                          <w14:ligatures w14:val="none"/>
                        </w:rPr>
                        <w:t xml:space="preserve">. </w:t>
                      </w:r>
                      <w:proofErr w:type="spellStart"/>
                      <w:r w:rsidRPr="00DA0505">
                        <w:rPr>
                          <w:sz w:val="17"/>
                          <w:szCs w:val="17"/>
                          <w:lang w:val="fr-FR"/>
                          <w14:ligatures w14:val="none"/>
                        </w:rPr>
                        <w:t>Donec</w:t>
                      </w:r>
                      <w:proofErr w:type="spellEnd"/>
                      <w:r w:rsidRPr="00DA0505">
                        <w:rPr>
                          <w:sz w:val="17"/>
                          <w:szCs w:val="17"/>
                          <w:lang w:val="fr-FR"/>
                          <w14:ligatures w14:val="none"/>
                        </w:rPr>
                        <w:t xml:space="preserve"> </w:t>
                      </w:r>
                      <w:proofErr w:type="spellStart"/>
                      <w:r w:rsidRPr="00DA0505">
                        <w:rPr>
                          <w:sz w:val="17"/>
                          <w:szCs w:val="17"/>
                          <w:lang w:val="fr-FR"/>
                          <w14:ligatures w14:val="none"/>
                        </w:rPr>
                        <w:t>nisl</w:t>
                      </w:r>
                      <w:proofErr w:type="spellEnd"/>
                      <w:r w:rsidRPr="00DA0505">
                        <w:rPr>
                          <w:sz w:val="17"/>
                          <w:szCs w:val="17"/>
                          <w:lang w:val="fr-FR"/>
                          <w14:ligatures w14:val="none"/>
                        </w:rPr>
                        <w:t xml:space="preserve"> </w:t>
                      </w:r>
                      <w:proofErr w:type="spellStart"/>
                      <w:r w:rsidRPr="00DA0505">
                        <w:rPr>
                          <w:sz w:val="17"/>
                          <w:szCs w:val="17"/>
                          <w:lang w:val="fr-FR"/>
                          <w14:ligatures w14:val="none"/>
                        </w:rPr>
                        <w:t>lorem</w:t>
                      </w:r>
                      <w:proofErr w:type="spellEnd"/>
                      <w:r w:rsidRPr="00DA0505">
                        <w:rPr>
                          <w:sz w:val="17"/>
                          <w:szCs w:val="17"/>
                          <w:lang w:val="fr-FR"/>
                          <w14:ligatures w14:val="none"/>
                        </w:rPr>
                        <w:t xml:space="preserve">, mollis a </w:t>
                      </w:r>
                      <w:proofErr w:type="spellStart"/>
                      <w:r w:rsidRPr="00DA0505">
                        <w:rPr>
                          <w:sz w:val="17"/>
                          <w:szCs w:val="17"/>
                          <w:lang w:val="fr-FR"/>
                          <w14:ligatures w14:val="none"/>
                        </w:rPr>
                        <w:t>ullamcorper</w:t>
                      </w:r>
                      <w:proofErr w:type="spellEnd"/>
                      <w:r w:rsidRPr="00DA0505">
                        <w:rPr>
                          <w:sz w:val="17"/>
                          <w:szCs w:val="17"/>
                          <w:lang w:val="fr-FR"/>
                          <w14:ligatures w14:val="none"/>
                        </w:rPr>
                        <w:t xml:space="preserve"> porta, </w:t>
                      </w:r>
                      <w:proofErr w:type="spellStart"/>
                      <w:r w:rsidRPr="00DA0505">
                        <w:rPr>
                          <w:sz w:val="17"/>
                          <w:szCs w:val="17"/>
                          <w:lang w:val="fr-FR"/>
                          <w14:ligatures w14:val="none"/>
                        </w:rPr>
                        <w:t>laoreet</w:t>
                      </w:r>
                      <w:proofErr w:type="spellEnd"/>
                      <w:r w:rsidRPr="00DA0505">
                        <w:rPr>
                          <w:sz w:val="17"/>
                          <w:szCs w:val="17"/>
                          <w:lang w:val="fr-FR"/>
                          <w14:ligatures w14:val="none"/>
                        </w:rPr>
                        <w:t xml:space="preserve"> ut </w:t>
                      </w:r>
                      <w:proofErr w:type="spellStart"/>
                      <w:r w:rsidRPr="00DA0505">
                        <w:rPr>
                          <w:sz w:val="17"/>
                          <w:szCs w:val="17"/>
                          <w:lang w:val="fr-FR"/>
                          <w14:ligatures w14:val="none"/>
                        </w:rPr>
                        <w:t>nulla</w:t>
                      </w:r>
                      <w:proofErr w:type="spellEnd"/>
                      <w:r w:rsidRPr="00DA0505">
                        <w:rPr>
                          <w:sz w:val="17"/>
                          <w:szCs w:val="17"/>
                          <w:lang w:val="fr-FR"/>
                          <w14:ligatures w14:val="none"/>
                        </w:rPr>
                        <w:t>.</w:t>
                      </w:r>
                    </w:p>
                    <w:p w14:paraId="25723A6F" w14:textId="77777777" w:rsidR="00DA0505" w:rsidRPr="00DA0505" w:rsidRDefault="00DA0505" w:rsidP="00DA0505">
                      <w:pPr>
                        <w:pStyle w:val="WPBodyText"/>
                        <w:widowControl w:val="0"/>
                        <w:rPr>
                          <w:sz w:val="17"/>
                          <w:szCs w:val="17"/>
                          <w:lang w:val="fr-FR"/>
                          <w14:ligatures w14:val="none"/>
                        </w:rPr>
                      </w:pPr>
                      <w:r w:rsidRPr="00DA0505">
                        <w:rPr>
                          <w:sz w:val="17"/>
                          <w:szCs w:val="17"/>
                          <w:lang w:val="fr-FR"/>
                          <w14:ligatures w14:val="none"/>
                        </w:rPr>
                        <w:t xml:space="preserve">Ut non </w:t>
                      </w:r>
                      <w:proofErr w:type="spellStart"/>
                      <w:r w:rsidRPr="00DA0505">
                        <w:rPr>
                          <w:sz w:val="17"/>
                          <w:szCs w:val="17"/>
                          <w:lang w:val="fr-FR"/>
                          <w14:ligatures w14:val="none"/>
                        </w:rPr>
                        <w:t>orci</w:t>
                      </w:r>
                      <w:proofErr w:type="spellEnd"/>
                      <w:r w:rsidRPr="00DA0505">
                        <w:rPr>
                          <w:sz w:val="17"/>
                          <w:szCs w:val="17"/>
                          <w:lang w:val="fr-FR"/>
                          <w14:ligatures w14:val="none"/>
                        </w:rPr>
                        <w:t xml:space="preserve"> </w:t>
                      </w:r>
                      <w:proofErr w:type="spellStart"/>
                      <w:r w:rsidRPr="00DA0505">
                        <w:rPr>
                          <w:sz w:val="17"/>
                          <w:szCs w:val="17"/>
                          <w:lang w:val="fr-FR"/>
                          <w14:ligatures w14:val="none"/>
                        </w:rPr>
                        <w:t>felis</w:t>
                      </w:r>
                      <w:proofErr w:type="spellEnd"/>
                      <w:r w:rsidRPr="00DA0505">
                        <w:rPr>
                          <w:sz w:val="17"/>
                          <w:szCs w:val="17"/>
                          <w:lang w:val="fr-FR"/>
                          <w14:ligatures w14:val="none"/>
                        </w:rPr>
                        <w:t xml:space="preserve">. </w:t>
                      </w:r>
                      <w:proofErr w:type="spellStart"/>
                      <w:r w:rsidRPr="00DA0505">
                        <w:rPr>
                          <w:sz w:val="17"/>
                          <w:szCs w:val="17"/>
                          <w:lang w:val="fr-FR"/>
                          <w14:ligatures w14:val="none"/>
                        </w:rPr>
                        <w:t>Pellentesque</w:t>
                      </w:r>
                      <w:proofErr w:type="spellEnd"/>
                      <w:r w:rsidRPr="00DA0505">
                        <w:rPr>
                          <w:sz w:val="17"/>
                          <w:szCs w:val="17"/>
                          <w:lang w:val="fr-FR"/>
                          <w14:ligatures w14:val="none"/>
                        </w:rPr>
                        <w:t xml:space="preserve"> non </w:t>
                      </w:r>
                      <w:proofErr w:type="spellStart"/>
                      <w:r w:rsidRPr="00DA0505">
                        <w:rPr>
                          <w:sz w:val="17"/>
                          <w:szCs w:val="17"/>
                          <w:lang w:val="fr-FR"/>
                          <w14:ligatures w14:val="none"/>
                        </w:rPr>
                        <w:t>sapien</w:t>
                      </w:r>
                      <w:proofErr w:type="spellEnd"/>
                      <w:r w:rsidRPr="00DA0505">
                        <w:rPr>
                          <w:sz w:val="17"/>
                          <w:szCs w:val="17"/>
                          <w:lang w:val="fr-FR"/>
                          <w14:ligatures w14:val="none"/>
                        </w:rPr>
                        <w:t xml:space="preserve"> vitae ipsum </w:t>
                      </w:r>
                      <w:proofErr w:type="spellStart"/>
                      <w:r w:rsidRPr="00DA0505">
                        <w:rPr>
                          <w:sz w:val="17"/>
                          <w:szCs w:val="17"/>
                          <w:lang w:val="fr-FR"/>
                          <w14:ligatures w14:val="none"/>
                        </w:rPr>
                        <w:t>ornare</w:t>
                      </w:r>
                      <w:proofErr w:type="spellEnd"/>
                      <w:r w:rsidRPr="00DA0505">
                        <w:rPr>
                          <w:sz w:val="17"/>
                          <w:szCs w:val="17"/>
                          <w:lang w:val="fr-FR"/>
                          <w14:ligatures w14:val="none"/>
                        </w:rPr>
                        <w:t xml:space="preserve"> pulvinar et id </w:t>
                      </w:r>
                      <w:proofErr w:type="spellStart"/>
                      <w:r w:rsidRPr="00DA0505">
                        <w:rPr>
                          <w:sz w:val="17"/>
                          <w:szCs w:val="17"/>
                          <w:lang w:val="fr-FR"/>
                          <w14:ligatures w14:val="none"/>
                        </w:rPr>
                        <w:t>quam</w:t>
                      </w:r>
                      <w:proofErr w:type="spellEnd"/>
                      <w:r w:rsidRPr="00DA0505">
                        <w:rPr>
                          <w:sz w:val="17"/>
                          <w:szCs w:val="17"/>
                          <w:lang w:val="fr-FR"/>
                          <w14:ligatures w14:val="none"/>
                        </w:rPr>
                        <w:t xml:space="preserve">. Sed </w:t>
                      </w:r>
                      <w:proofErr w:type="spellStart"/>
                      <w:r w:rsidRPr="00DA0505">
                        <w:rPr>
                          <w:sz w:val="17"/>
                          <w:szCs w:val="17"/>
                          <w:lang w:val="fr-FR"/>
                          <w14:ligatures w14:val="none"/>
                        </w:rPr>
                        <w:t>lobortis</w:t>
                      </w:r>
                      <w:proofErr w:type="spellEnd"/>
                      <w:r w:rsidRPr="00DA0505">
                        <w:rPr>
                          <w:sz w:val="17"/>
                          <w:szCs w:val="17"/>
                          <w:lang w:val="fr-FR"/>
                          <w14:ligatures w14:val="none"/>
                        </w:rPr>
                        <w:t xml:space="preserve"> magna vitae </w:t>
                      </w:r>
                      <w:proofErr w:type="spellStart"/>
                      <w:r w:rsidRPr="00DA0505">
                        <w:rPr>
                          <w:sz w:val="17"/>
                          <w:szCs w:val="17"/>
                          <w:lang w:val="fr-FR"/>
                          <w14:ligatures w14:val="none"/>
                        </w:rPr>
                        <w:t>dolor</w:t>
                      </w:r>
                      <w:proofErr w:type="spellEnd"/>
                      <w:r w:rsidRPr="00DA0505">
                        <w:rPr>
                          <w:sz w:val="17"/>
                          <w:szCs w:val="17"/>
                          <w:lang w:val="fr-FR"/>
                          <w14:ligatures w14:val="none"/>
                        </w:rPr>
                        <w:t xml:space="preserve"> </w:t>
                      </w:r>
                      <w:proofErr w:type="spellStart"/>
                      <w:r w:rsidRPr="00DA0505">
                        <w:rPr>
                          <w:sz w:val="17"/>
                          <w:szCs w:val="17"/>
                          <w:lang w:val="fr-FR"/>
                          <w14:ligatures w14:val="none"/>
                        </w:rPr>
                        <w:t>feugiat</w:t>
                      </w:r>
                      <w:proofErr w:type="spellEnd"/>
                      <w:r w:rsidRPr="00DA0505">
                        <w:rPr>
                          <w:sz w:val="17"/>
                          <w:szCs w:val="17"/>
                          <w:lang w:val="fr-FR"/>
                          <w14:ligatures w14:val="none"/>
                        </w:rPr>
                        <w:t>.</w:t>
                      </w:r>
                    </w:p>
                    <w:p w14:paraId="2A38798F" w14:textId="70E7C1FB" w:rsidR="00DA0505" w:rsidRPr="00DA0505" w:rsidRDefault="00DA0505" w:rsidP="00DA0505">
                      <w:pPr>
                        <w:pStyle w:val="WPBodyText"/>
                        <w:widowControl w:val="0"/>
                        <w:rPr>
                          <w:sz w:val="17"/>
                          <w:szCs w:val="17"/>
                          <w:lang w:val="fr-FR"/>
                          <w14:ligatures w14:val="none"/>
                        </w:rPr>
                      </w:pPr>
                      <w:r w:rsidRPr="00DA0505">
                        <w:rPr>
                          <w:sz w:val="17"/>
                          <w:szCs w:val="17"/>
                          <w:lang w:val="pt-BR"/>
                          <w14:ligatures w14:val="none"/>
                        </w:rPr>
                        <w:t>Lorem sed malesuada fermentum sodales. Quisque vitae enim risus. Nullam gravida eleifend nisl, aliquet mollis ipsum dictum non. Curabitur accumsan quis orci ac mattis. Vivamus ut diam purus. Donec nisl lorem, mollis a ullamcorper porta, laoreet ut nulla.</w:t>
                      </w:r>
                      <w:r w:rsidRPr="00DA0505">
                        <w:rPr>
                          <w:vanish/>
                          <w:sz w:val="17"/>
                          <w:szCs w:val="17"/>
                          <w:lang w:val="pt-BR"/>
                        </w:rPr>
                        <w:t xml:space="preserve">Lorem sed malesuada fermentum sodales. Quisque vitae enim risus. Nullam gravida eleifend </w:t>
                      </w:r>
                      <w:r w:rsidRPr="00DA0505">
                        <w:rPr>
                          <w:vanish/>
                          <w:sz w:val="17"/>
                          <w:szCs w:val="17"/>
                          <w:lang w:val="pt-BR"/>
                          <w14:ligatures w14:val="none"/>
                        </w:rPr>
                        <w:t xml:space="preserve">eleifend nisl, aliquet mollis ipsum dictum non. </w:t>
                      </w:r>
                      <w:r w:rsidRPr="00DA0505">
                        <w:rPr>
                          <w:vanish/>
                          <w:sz w:val="17"/>
                          <w:szCs w:val="17"/>
                          <w:lang w:val="fr-FR"/>
                          <w14:ligatures w14:val="none"/>
                        </w:rPr>
                        <w:t>Curabitur accumsan quis orci ac mattis. Vivamus ut diam purus. Donec nisl lorem, mollis a</w:t>
                      </w:r>
                      <w:r>
                        <w:rPr>
                          <w:vanish/>
                          <w:sz w:val="17"/>
                          <w:szCs w:val="17"/>
                          <w:lang w:val="fr-FR"/>
                          <w14:ligatures w14:val="none"/>
                        </w:rPr>
                        <w:t> </w:t>
                      </w:r>
                      <w:r w:rsidRPr="00DA0505">
                        <w:rPr>
                          <w:vanish/>
                          <w:sz w:val="17"/>
                          <w:szCs w:val="17"/>
                          <w:lang w:val="fr-FR"/>
                          <w14:ligatures w14:val="none"/>
                        </w:rPr>
                        <w:t>ullamcorper porta, laoreet ut nulla.Ut non orci felis. Pellentesque non sapien vitae ipsum ornare pulvinar et id quam. Sed lobortis magna vitae dolor feugiat.Lorem sed malesuada fermentum sodales. Quisque vitae enim risus. Nullam gravida eleifend nisl, aliquet mollis ipsum dictum non. Curabitur accumsan quis orci ac mattis. Vivamus ut diam purus. Donec nisl lorem, mollis a</w:t>
                      </w:r>
                      <w:r>
                        <w:rPr>
                          <w:vanish/>
                          <w:sz w:val="17"/>
                          <w:szCs w:val="17"/>
                          <w:lang w:val="fr-FR"/>
                          <w14:ligatures w14:val="none"/>
                        </w:rPr>
                        <w:t> </w:t>
                      </w:r>
                      <w:r w:rsidRPr="00DA0505">
                        <w:rPr>
                          <w:vanish/>
                          <w:sz w:val="17"/>
                          <w:szCs w:val="17"/>
                          <w:lang w:val="fr-FR"/>
                          <w14:ligatures w14:val="none"/>
                        </w:rPr>
                        <w:t>ullamcorper porta, laoreet ut nulla.</w:t>
                      </w:r>
                    </w:p>
                    <w:permEnd w:id="1482768770"/>
                    <w:p w14:paraId="67B6B57F" w14:textId="08553A51" w:rsidR="007D7EE4" w:rsidRPr="0097627A" w:rsidRDefault="00DA0505" w:rsidP="00DA0505">
                      <w:pPr>
                        <w:pStyle w:val="WPHeadingParagraph"/>
                        <w:spacing w:after="40" w:line="276" w:lineRule="auto"/>
                        <w:rPr>
                          <w:lang w:val="es-AR"/>
                        </w:rPr>
                      </w:pPr>
                      <w:r w:rsidRPr="00DA0505">
                        <w:rPr>
                          <w:sz w:val="17"/>
                          <w:szCs w:val="17"/>
                          <w:lang w:val="fr-FR"/>
                        </w:rPr>
                        <w:br/>
                      </w:r>
                      <w:r w:rsidR="004F38F1">
                        <w:rPr>
                          <w:lang w:val="es-US"/>
                        </w:rPr>
                        <w:t>Estudios sobre recursos naturales</w:t>
                      </w:r>
                    </w:p>
                    <w:p w14:paraId="04733C3D" w14:textId="77777777" w:rsidR="004F38F1" w:rsidRPr="00AE0C3B" w:rsidRDefault="004F38F1" w:rsidP="0064281F">
                      <w:pPr>
                        <w:pStyle w:val="WPBodyText"/>
                        <w:rPr>
                          <w:sz w:val="17"/>
                          <w:szCs w:val="17"/>
                          <w:lang w:val="es-AR"/>
                        </w:rPr>
                      </w:pPr>
                      <w:r w:rsidRPr="00AE0C3B">
                        <w:rPr>
                          <w:sz w:val="17"/>
                          <w:szCs w:val="17"/>
                          <w:lang w:val="es-US"/>
                        </w:rPr>
                        <w:t>Antes de que TxDOT apruebe la construcción de un proyecto de transporte, su equipo de recursos culturales estudia cómo puede afectar el proyecto a lugares históricos y arqueológicos. El primer paso es identificar lugares conocidos y potencialmente importantes con una antigüedad de al menos 45 años dentro del área del proyecto, a través de un estudio de campo. Los resultados del estudio dan forma al proceso de planificación del proyecto.</w:t>
                      </w:r>
                    </w:p>
                    <w:p w14:paraId="53DAB385" w14:textId="77777777" w:rsidR="004F38F1" w:rsidRPr="00AE0C3B" w:rsidRDefault="004F38F1" w:rsidP="0064281F">
                      <w:pPr>
                        <w:pStyle w:val="WPBodyText"/>
                        <w:rPr>
                          <w:sz w:val="17"/>
                          <w:szCs w:val="17"/>
                          <w:lang w:val="es-AR"/>
                        </w:rPr>
                      </w:pPr>
                      <w:r w:rsidRPr="00AE0C3B">
                        <w:rPr>
                          <w:sz w:val="17"/>
                          <w:szCs w:val="17"/>
                          <w:lang w:val="es-US"/>
                        </w:rPr>
                        <w:t xml:space="preserve">Los estudios arqueológicos pueden incluir una o más de las siguientes tareas: </w:t>
                      </w:r>
                    </w:p>
                    <w:p w14:paraId="722F86AD" w14:textId="77777777" w:rsidR="004F38F1" w:rsidRPr="00AE0C3B" w:rsidRDefault="004F38F1" w:rsidP="0064281F">
                      <w:pPr>
                        <w:pStyle w:val="WPBodyText"/>
                        <w:numPr>
                          <w:ilvl w:val="0"/>
                          <w:numId w:val="8"/>
                        </w:numPr>
                        <w:spacing w:after="0"/>
                        <w:rPr>
                          <w:sz w:val="17"/>
                          <w:szCs w:val="17"/>
                          <w:lang w:val="es-AR"/>
                        </w:rPr>
                      </w:pPr>
                      <w:r w:rsidRPr="00AE0C3B">
                        <w:rPr>
                          <w:sz w:val="17"/>
                          <w:szCs w:val="17"/>
                          <w:lang w:val="es-US"/>
                        </w:rPr>
                        <w:t>Obtención del “derecho de entrada” a la propiedad privada para llevar a cabo el estudio</w:t>
                      </w:r>
                    </w:p>
                    <w:p w14:paraId="244E998E" w14:textId="77777777" w:rsidR="004F38F1" w:rsidRPr="00AE0C3B" w:rsidRDefault="004F38F1" w:rsidP="0064281F">
                      <w:pPr>
                        <w:pStyle w:val="WPBodyText"/>
                        <w:numPr>
                          <w:ilvl w:val="0"/>
                          <w:numId w:val="8"/>
                        </w:numPr>
                        <w:spacing w:after="0"/>
                        <w:rPr>
                          <w:sz w:val="17"/>
                          <w:szCs w:val="17"/>
                        </w:rPr>
                      </w:pPr>
                      <w:r w:rsidRPr="00AE0C3B">
                        <w:rPr>
                          <w:sz w:val="17"/>
                          <w:szCs w:val="17"/>
                          <w:lang w:val="es-US"/>
                        </w:rPr>
                        <w:t>Pruebas con pala</w:t>
                      </w:r>
                    </w:p>
                    <w:p w14:paraId="7665960E" w14:textId="77777777" w:rsidR="004F38F1" w:rsidRPr="00AE0C3B" w:rsidRDefault="004F38F1" w:rsidP="0064281F">
                      <w:pPr>
                        <w:pStyle w:val="WPBodyText"/>
                        <w:numPr>
                          <w:ilvl w:val="0"/>
                          <w:numId w:val="8"/>
                        </w:numPr>
                        <w:spacing w:after="0"/>
                        <w:rPr>
                          <w:sz w:val="17"/>
                          <w:szCs w:val="17"/>
                        </w:rPr>
                      </w:pPr>
                      <w:r w:rsidRPr="00AE0C3B">
                        <w:rPr>
                          <w:sz w:val="17"/>
                          <w:szCs w:val="17"/>
                          <w:lang w:val="es-US"/>
                        </w:rPr>
                        <w:t xml:space="preserve">Excavaciones </w:t>
                      </w:r>
                    </w:p>
                    <w:p w14:paraId="323A7D24" w14:textId="77777777" w:rsidR="004F38F1" w:rsidRPr="00AE0C3B" w:rsidRDefault="004F38F1" w:rsidP="0064281F">
                      <w:pPr>
                        <w:pStyle w:val="WPBodyText"/>
                        <w:numPr>
                          <w:ilvl w:val="0"/>
                          <w:numId w:val="8"/>
                        </w:numPr>
                        <w:spacing w:after="0"/>
                        <w:rPr>
                          <w:sz w:val="17"/>
                          <w:szCs w:val="17"/>
                        </w:rPr>
                      </w:pPr>
                      <w:r w:rsidRPr="00AE0C3B">
                        <w:rPr>
                          <w:sz w:val="17"/>
                          <w:szCs w:val="17"/>
                          <w:lang w:val="es-US"/>
                        </w:rPr>
                        <w:t xml:space="preserve">Tamizados </w:t>
                      </w:r>
                    </w:p>
                    <w:p w14:paraId="08DF90D8" w14:textId="77777777" w:rsidR="004F38F1" w:rsidRPr="00AE0C3B" w:rsidRDefault="004F38F1" w:rsidP="0064281F">
                      <w:pPr>
                        <w:pStyle w:val="WPBodyText"/>
                        <w:numPr>
                          <w:ilvl w:val="0"/>
                          <w:numId w:val="8"/>
                        </w:numPr>
                        <w:spacing w:after="0"/>
                        <w:rPr>
                          <w:sz w:val="17"/>
                          <w:szCs w:val="17"/>
                        </w:rPr>
                      </w:pPr>
                      <w:r w:rsidRPr="00AE0C3B">
                        <w:rPr>
                          <w:sz w:val="17"/>
                          <w:szCs w:val="17"/>
                          <w:lang w:val="es-US"/>
                        </w:rPr>
                        <w:t xml:space="preserve">Excavaciones manuales o con máquina </w:t>
                      </w:r>
                    </w:p>
                    <w:p w14:paraId="309B9CBD" w14:textId="35A4518D" w:rsidR="004F38F1" w:rsidRPr="00AE0C3B" w:rsidRDefault="004F38F1" w:rsidP="0064281F">
                      <w:pPr>
                        <w:pStyle w:val="WPBodyText"/>
                        <w:numPr>
                          <w:ilvl w:val="0"/>
                          <w:numId w:val="8"/>
                        </w:numPr>
                        <w:spacing w:after="0"/>
                        <w:rPr>
                          <w:sz w:val="17"/>
                          <w:szCs w:val="17"/>
                        </w:rPr>
                      </w:pPr>
                      <w:r w:rsidRPr="00AE0C3B">
                        <w:rPr>
                          <w:sz w:val="17"/>
                          <w:szCs w:val="17"/>
                          <w:lang w:val="es-US"/>
                        </w:rPr>
                        <w:t xml:space="preserve">Análisis de laboratorio </w:t>
                      </w:r>
                      <w:r w:rsidRPr="00AE0C3B">
                        <w:rPr>
                          <w:sz w:val="17"/>
                          <w:szCs w:val="17"/>
                          <w:lang w:val="es-US"/>
                        </w:rPr>
                        <w:br/>
                      </w:r>
                    </w:p>
                    <w:p w14:paraId="48DA1A7A" w14:textId="1EFB79E0" w:rsidR="004F38F1" w:rsidRPr="00AE0C3B" w:rsidRDefault="004F38F1" w:rsidP="0064281F">
                      <w:pPr>
                        <w:pStyle w:val="WPBodyText"/>
                        <w:rPr>
                          <w:sz w:val="17"/>
                          <w:szCs w:val="17"/>
                          <w:lang w:val="es-AR"/>
                        </w:rPr>
                      </w:pPr>
                      <w:r w:rsidRPr="00AE0C3B">
                        <w:rPr>
                          <w:sz w:val="17"/>
                          <w:szCs w:val="17"/>
                          <w:lang w:val="es-US"/>
                        </w:rPr>
                        <w:t>Los estudios de recursos históricos incluyen documentación escrita y fotográfica de la carretera,</w:t>
                      </w:r>
                      <w:r w:rsidR="00AE0C3B">
                        <w:rPr>
                          <w:sz w:val="17"/>
                          <w:szCs w:val="17"/>
                          <w:lang w:val="es-US"/>
                        </w:rPr>
                        <w:t> </w:t>
                      </w:r>
                      <w:r w:rsidRPr="00AE0C3B">
                        <w:rPr>
                          <w:sz w:val="17"/>
                          <w:szCs w:val="17"/>
                          <w:lang w:val="es-US"/>
                        </w:rPr>
                        <w:t xml:space="preserve">además de investigación bibliográfica y local. Para cada propiedad, los estudios registran lo siguiente: </w:t>
                      </w:r>
                    </w:p>
                    <w:p w14:paraId="42F169D9" w14:textId="77777777" w:rsidR="004F38F1" w:rsidRPr="00AE0C3B" w:rsidRDefault="004F38F1" w:rsidP="0064281F">
                      <w:pPr>
                        <w:pStyle w:val="WPBodyText"/>
                        <w:numPr>
                          <w:ilvl w:val="0"/>
                          <w:numId w:val="7"/>
                        </w:numPr>
                        <w:spacing w:after="0"/>
                        <w:rPr>
                          <w:sz w:val="17"/>
                          <w:szCs w:val="17"/>
                        </w:rPr>
                      </w:pPr>
                      <w:r w:rsidRPr="00AE0C3B">
                        <w:rPr>
                          <w:sz w:val="17"/>
                          <w:szCs w:val="17"/>
                          <w:lang w:val="es-US"/>
                        </w:rPr>
                        <w:t>Ubicación</w:t>
                      </w:r>
                    </w:p>
                    <w:p w14:paraId="42768312" w14:textId="77777777" w:rsidR="004F38F1" w:rsidRPr="00AE0C3B" w:rsidRDefault="004F38F1" w:rsidP="0064281F">
                      <w:pPr>
                        <w:pStyle w:val="WPBodyText"/>
                        <w:numPr>
                          <w:ilvl w:val="0"/>
                          <w:numId w:val="7"/>
                        </w:numPr>
                        <w:spacing w:after="0"/>
                        <w:rPr>
                          <w:sz w:val="17"/>
                          <w:szCs w:val="17"/>
                        </w:rPr>
                      </w:pPr>
                      <w:r w:rsidRPr="00AE0C3B">
                        <w:rPr>
                          <w:sz w:val="17"/>
                          <w:szCs w:val="17"/>
                          <w:lang w:val="es-US"/>
                        </w:rPr>
                        <w:t xml:space="preserve">Fecha de construcción </w:t>
                      </w:r>
                    </w:p>
                    <w:p w14:paraId="67A22A60" w14:textId="77777777" w:rsidR="004F38F1" w:rsidRPr="00AE0C3B" w:rsidRDefault="004F38F1" w:rsidP="0064281F">
                      <w:pPr>
                        <w:pStyle w:val="WPBodyText"/>
                        <w:numPr>
                          <w:ilvl w:val="0"/>
                          <w:numId w:val="7"/>
                        </w:numPr>
                        <w:spacing w:after="0"/>
                        <w:rPr>
                          <w:sz w:val="17"/>
                          <w:szCs w:val="17"/>
                        </w:rPr>
                      </w:pPr>
                      <w:r w:rsidRPr="00AE0C3B">
                        <w:rPr>
                          <w:sz w:val="17"/>
                          <w:szCs w:val="17"/>
                          <w:lang w:val="es-US"/>
                        </w:rPr>
                        <w:t xml:space="preserve">Estilo arquitectónico </w:t>
                      </w:r>
                    </w:p>
                    <w:p w14:paraId="3860103D" w14:textId="4F5A9F4A" w:rsidR="004F38F1" w:rsidRPr="00AE0C3B" w:rsidRDefault="004F38F1" w:rsidP="0064281F">
                      <w:pPr>
                        <w:pStyle w:val="WPBodyText"/>
                        <w:numPr>
                          <w:ilvl w:val="0"/>
                          <w:numId w:val="7"/>
                        </w:numPr>
                        <w:spacing w:after="0"/>
                        <w:rPr>
                          <w:sz w:val="17"/>
                          <w:szCs w:val="17"/>
                          <w:lang w:val="es-AR"/>
                        </w:rPr>
                      </w:pPr>
                      <w:r w:rsidRPr="00AE0C3B">
                        <w:rPr>
                          <w:sz w:val="17"/>
                          <w:szCs w:val="17"/>
                          <w:lang w:val="es-US"/>
                        </w:rPr>
                        <w:t>Si cumple con los requisitos para ser incluida en el Registro Nacional de Lugares</w:t>
                      </w:r>
                      <w:r w:rsidR="00C04A71">
                        <w:rPr>
                          <w:sz w:val="17"/>
                          <w:szCs w:val="17"/>
                          <w:lang w:val="es-US"/>
                        </w:rPr>
                        <w:t> </w:t>
                      </w:r>
                      <w:r w:rsidRPr="00AE0C3B">
                        <w:rPr>
                          <w:sz w:val="17"/>
                          <w:szCs w:val="17"/>
                          <w:lang w:val="es-US"/>
                        </w:rPr>
                        <w:t>Históricos</w:t>
                      </w:r>
                    </w:p>
                    <w:p w14:paraId="13497752" w14:textId="3A19A54D" w:rsidR="004F38F1" w:rsidRPr="00AE0C3B" w:rsidRDefault="004F38F1" w:rsidP="0064281F">
                      <w:pPr>
                        <w:pStyle w:val="WPBodyText"/>
                        <w:spacing w:after="140"/>
                        <w:rPr>
                          <w:sz w:val="17"/>
                          <w:szCs w:val="17"/>
                          <w:lang w:val="es-AR"/>
                        </w:rPr>
                      </w:pPr>
                      <w:r w:rsidRPr="00AE0C3B">
                        <w:rPr>
                          <w:sz w:val="17"/>
                          <w:szCs w:val="17"/>
                          <w:lang w:val="es-US"/>
                        </w:rPr>
                        <w:t xml:space="preserve"> </w:t>
                      </w:r>
                    </w:p>
                  </w:txbxContent>
                </v:textbox>
                <w10:wrap anchorx="margin" anchory="page"/>
                <w10:anchorlock/>
              </v:shape>
            </w:pict>
          </mc:Fallback>
        </mc:AlternateContent>
      </w:r>
      <w:r w:rsidRPr="00C04A71">
        <w:rPr>
          <w:rFonts w:ascii="Arial" w:hAnsi="Arial" w:cs="Arial"/>
          <w:noProof/>
          <w:lang w:val="en-IN" w:eastAsia="zh-CN"/>
        </w:rPr>
        <mc:AlternateContent>
          <mc:Choice Requires="wps">
            <w:drawing>
              <wp:anchor distT="0" distB="0" distL="114300" distR="114300" simplePos="0" relativeHeight="251651584" behindDoc="0" locked="1" layoutInCell="1" allowOverlap="1" wp14:anchorId="587226C6" wp14:editId="63C1B14A">
                <wp:simplePos x="0" y="0"/>
                <wp:positionH relativeFrom="column">
                  <wp:posOffset>-685800</wp:posOffset>
                </wp:positionH>
                <wp:positionV relativeFrom="page">
                  <wp:posOffset>7040245</wp:posOffset>
                </wp:positionV>
                <wp:extent cx="7772400" cy="3060700"/>
                <wp:effectExtent l="0" t="0" r="0" b="6350"/>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3060700"/>
                        </a:xfrm>
                        <a:prstGeom prst="rect">
                          <a:avLst/>
                        </a:prstGeom>
                        <a:solidFill>
                          <a:srgbClr val="E9E8E7"/>
                        </a:solidFill>
                        <a:ln>
                          <a:noFill/>
                        </a:ln>
                        <a:effectLst/>
                        <a:extLst>
                          <a:ext uri="{91240B29-F687-4F45-9708-019B960494DF}">
                            <a14:hiddenLine xmlns:a14="http://schemas.microsoft.com/office/drawing/2010/main" w="25400">
                              <a:solidFill>
                                <a:srgbClr val="585858"/>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F8BDD9D" w14:textId="77777777" w:rsidR="009C518D" w:rsidRDefault="009C518D" w:rsidP="009C518D">
                            <w:pPr>
                              <w:jc w:val="center"/>
                            </w:pPr>
                          </w:p>
                        </w:txbxContent>
                      </wps:txbx>
                      <wps:bodyPr rot="0" vert="horz" wrap="square" lIns="36576" tIns="36576" rIns="36576" bIns="36576" anchor="t" anchorCtr="0" upright="1">
                        <a:noAutofit/>
                      </wps:bodyPr>
                    </wps:wsp>
                  </a:graphicData>
                </a:graphic>
              </wp:anchor>
            </w:drawing>
          </mc:Choice>
          <mc:Fallback>
            <w:pict>
              <v:rect w14:anchorId="587226C6" id="Rectangle 461" o:spid="_x0000_s1029" style="position:absolute;margin-left:-54pt;margin-top:554.35pt;width:612pt;height:241pt;z-index:2516515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I8gEAANYDAAAOAAAAZHJzL2Uyb0RvYy54bWysU9tu2zAMfR+wfxD0vthJt7gz4hRFmg4D&#10;ugvQ7QNkWbaF2aJGKbGzrx8lO2mwvQ17EUSKPCQPjzZ3Y9+xo0KnwRR8uUg5U0ZCpU1T8O/fHt/c&#10;cua8MJXowKiCn5Tjd9vXrzaDzdUKWugqhYxAjMsHW/DWe5sniZOt6oVbgFWGHmvAXngysUkqFAOh&#10;912yStN1MgBWFkEq58j7MD3ybcSvayX9l7p2yrOu4NSbjyfGswxnst2IvEFhWy3nNsQ/dNELbajo&#10;BepBeMEOqP+C6rVEcFD7hYQ+gbrWUsUZaJpl+sc0z62wKs5C5Dh7ocn9P1j5+fhsv2Jo3dknkD8c&#10;M7BrhWnUPSIMrRIVlVsGopLBuvySEAxHqawcPkFFqxUHD5GDscY+ANJ0bIxUny5Uq9EzSc4sy1Zv&#10;U9qIpLebdJ1mZIQaIj+nW3T+g4KehUvBkXYZ4cXxyfkp9BwS24dOV4+666KBTbnrkB0F7X3/fn+7&#10;z2Z0dx3WmRBsIKRNiJNHReXMZc6DBk253I/lyHRFTQfA4CmhOhENCJO46DPQpQX8xdlAwiq4+3kQ&#10;qDjrPhqi8mb9LluTEq8NvDbKa0MYSVAF95xN152f1HuwqJuWKi0jKQbuif5aR2JeupqXRuKJ1M5C&#10;D+q8tmPUy3fc/gYAAP//AwBQSwMEFAAGAAgAAAAhAL6OzhvhAAAADwEAAA8AAABkcnMvZG93bnJl&#10;di54bWxMT0FOwzAQvFfiD9YicWudINGUEKeiSBw4cGiL4OrG2zhqbCfxpg2/Z3sqt5md0exMsZ5c&#10;K844xCZ4BekiAYG+CqbxtYKv/ft8BSKS9ka3waOCX4ywLu9mhc5NuPgtnndUCw7xMdcKLFGXSxkr&#10;i07HRejQs3YMg9PEdKilGfSFw10rH5NkKZ1uPH+wusM3i9VpNzoFp+Nn/bPvs54y2uL4sdno794q&#10;9XA/vb6AIJzoZoZrfa4OJXc6hNGbKFoF8zRZ8RhihVEG4upJ0yXfDoyenpMMZFnI/zvKPwAAAP//&#10;AwBQSwECLQAUAAYACAAAACEAtoM4kv4AAADhAQAAEwAAAAAAAAAAAAAAAAAAAAAAW0NvbnRlbnRf&#10;VHlwZXNdLnhtbFBLAQItABQABgAIAAAAIQA4/SH/1gAAAJQBAAALAAAAAAAAAAAAAAAAAC8BAABf&#10;cmVscy8ucmVsc1BLAQItABQABgAIAAAAIQCUjL+I8gEAANYDAAAOAAAAAAAAAAAAAAAAAC4CAABk&#10;cnMvZTJvRG9jLnhtbFBLAQItABQABgAIAAAAIQC+js4b4QAAAA8BAAAPAAAAAAAAAAAAAAAAAEwE&#10;AABkcnMvZG93bnJldi54bWxQSwUGAAAAAAQABADzAAAAWgUAAAAA&#10;" fillcolor="#e9e8e7" stroked="f" strokecolor="#585858" strokeweight="2pt">
                <v:shadow color="#eeece1"/>
                <v:textbox inset="2.88pt,2.88pt,2.88pt,2.88pt">
                  <w:txbxContent>
                    <w:p w14:paraId="6F8BDD9D" w14:textId="77777777" w:rsidR="009C518D" w:rsidRDefault="009C518D" w:rsidP="009C518D">
                      <w:pPr>
                        <w:jc w:val="center"/>
                      </w:pPr>
                    </w:p>
                  </w:txbxContent>
                </v:textbox>
                <w10:wrap anchory="page"/>
                <w10:anchorlock/>
              </v:rect>
            </w:pict>
          </mc:Fallback>
        </mc:AlternateContent>
      </w:r>
      <w:r w:rsidRPr="00C04A71">
        <w:rPr>
          <w:rFonts w:ascii="Arial" w:hAnsi="Arial" w:cs="Arial"/>
          <w:noProof/>
          <w:lang w:val="en-IN" w:eastAsia="zh-CN"/>
        </w:rPr>
        <mc:AlternateContent>
          <mc:Choice Requires="wps">
            <w:drawing>
              <wp:anchor distT="0" distB="0" distL="114300" distR="114300" simplePos="0" relativeHeight="251653632" behindDoc="0" locked="1" layoutInCell="1" allowOverlap="1" wp14:anchorId="359936B2" wp14:editId="692B57BE">
                <wp:simplePos x="0" y="0"/>
                <wp:positionH relativeFrom="column">
                  <wp:posOffset>4810125</wp:posOffset>
                </wp:positionH>
                <wp:positionV relativeFrom="page">
                  <wp:posOffset>3495675</wp:posOffset>
                </wp:positionV>
                <wp:extent cx="1619250" cy="33813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381375"/>
                        </a:xfrm>
                        <a:prstGeom prst="rect">
                          <a:avLst/>
                        </a:prstGeom>
                        <a:solidFill>
                          <a:srgbClr val="E9E8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B958C" w14:textId="77777777" w:rsidR="004F38F1" w:rsidRPr="00AE0C3B" w:rsidRDefault="004F38F1" w:rsidP="00AE0C3B">
                            <w:pPr>
                              <w:pStyle w:val="WPSidebarHeadingParagraph"/>
                              <w:spacing w:line="230" w:lineRule="auto"/>
                              <w:rPr>
                                <w:kern w:val="0"/>
                                <w:sz w:val="15"/>
                                <w:szCs w:val="15"/>
                                <w:lang w:val="es-CO"/>
                                <w14:ligatures w14:val="none"/>
                              </w:rPr>
                            </w:pPr>
                            <w:r w:rsidRPr="00AE0C3B">
                              <w:rPr>
                                <w:kern w:val="0"/>
                                <w:sz w:val="15"/>
                                <w:szCs w:val="15"/>
                                <w:lang w:val="es-US"/>
                                <w14:ligatures w14:val="none"/>
                              </w:rPr>
                              <w:t>Contactos del proyecto</w:t>
                            </w:r>
                          </w:p>
                          <w:p w14:paraId="36B51C97" w14:textId="4EBF2ECE" w:rsidR="004F38F1" w:rsidRPr="00AE0C3B" w:rsidRDefault="004F38F1" w:rsidP="00AE0C3B">
                            <w:pPr>
                              <w:pStyle w:val="WPSidebarBodyText"/>
                              <w:spacing w:line="230" w:lineRule="auto"/>
                              <w:rPr>
                                <w:kern w:val="0"/>
                                <w:sz w:val="15"/>
                                <w:szCs w:val="15"/>
                                <w:lang w:val="es-CO"/>
                                <w14:ligatures w14:val="none"/>
                              </w:rPr>
                            </w:pPr>
                            <w:r w:rsidRPr="00AE0C3B">
                              <w:rPr>
                                <w:b/>
                                <w:bCs/>
                                <w:kern w:val="0"/>
                                <w:sz w:val="15"/>
                                <w:szCs w:val="15"/>
                                <w:lang w:val="es-US"/>
                                <w14:ligatures w14:val="none"/>
                              </w:rPr>
                              <w:t>Ingeniero/gerente de proyectos del distrito</w:t>
                            </w:r>
                            <w:r w:rsidRPr="00AE0C3B">
                              <w:rPr>
                                <w:kern w:val="0"/>
                                <w:sz w:val="15"/>
                                <w:szCs w:val="15"/>
                                <w:lang w:val="es-US"/>
                                <w14:ligatures w14:val="none"/>
                              </w:rPr>
                              <w:br/>
                              <w:t>Nombre, correo electrónico,</w:t>
                            </w:r>
                            <w:r w:rsidR="00AE0C3B" w:rsidRPr="00AE0C3B">
                              <w:rPr>
                                <w:kern w:val="0"/>
                                <w:sz w:val="15"/>
                                <w:szCs w:val="15"/>
                                <w:lang w:val="es-US"/>
                                <w14:ligatures w14:val="none"/>
                              </w:rPr>
                              <w:t> </w:t>
                            </w:r>
                            <w:r w:rsidRPr="00AE0C3B">
                              <w:rPr>
                                <w:kern w:val="0"/>
                                <w:sz w:val="15"/>
                                <w:szCs w:val="15"/>
                                <w:lang w:val="es-US"/>
                                <w14:ligatures w14:val="none"/>
                              </w:rPr>
                              <w:t>teléfono</w:t>
                            </w:r>
                          </w:p>
                          <w:p w14:paraId="39E0232A" w14:textId="77777777" w:rsidR="00AE0C3B" w:rsidRDefault="00AE0C3B" w:rsidP="00AE0C3B">
                            <w:pPr>
                              <w:pStyle w:val="WPSidebarBodyText"/>
                              <w:spacing w:line="230" w:lineRule="auto"/>
                              <w:rPr>
                                <w:kern w:val="0"/>
                                <w:sz w:val="15"/>
                                <w:szCs w:val="15"/>
                                <w:lang w:val="es-US"/>
                                <w14:ligatures w14:val="none"/>
                              </w:rPr>
                            </w:pPr>
                          </w:p>
                          <w:p w14:paraId="5D168E0B" w14:textId="5AACFFDA" w:rsidR="004F38F1" w:rsidRPr="00AE0C3B" w:rsidRDefault="004F38F1" w:rsidP="00AE0C3B">
                            <w:pPr>
                              <w:pStyle w:val="WPSidebarBodyText"/>
                              <w:spacing w:line="230" w:lineRule="auto"/>
                              <w:rPr>
                                <w:kern w:val="0"/>
                                <w:sz w:val="15"/>
                                <w:szCs w:val="15"/>
                                <w:lang w:val="es-CO"/>
                                <w14:ligatures w14:val="none"/>
                              </w:rPr>
                            </w:pPr>
                            <w:r w:rsidRPr="00AE0C3B">
                              <w:rPr>
                                <w:b/>
                                <w:bCs/>
                                <w:kern w:val="0"/>
                                <w:sz w:val="15"/>
                                <w:szCs w:val="15"/>
                                <w:lang w:val="es-US"/>
                                <w14:ligatures w14:val="none"/>
                              </w:rPr>
                              <w:t>Coordinador de medioambiente del distrito</w:t>
                            </w:r>
                            <w:r w:rsidRPr="00AE0C3B">
                              <w:rPr>
                                <w:kern w:val="0"/>
                                <w:sz w:val="15"/>
                                <w:szCs w:val="15"/>
                                <w:lang w:val="es-US"/>
                                <w14:ligatures w14:val="none"/>
                              </w:rPr>
                              <w:br/>
                              <w:t>Nombre, correo electrónico,</w:t>
                            </w:r>
                            <w:r w:rsidR="00AE0C3B" w:rsidRPr="00AE0C3B">
                              <w:rPr>
                                <w:kern w:val="0"/>
                                <w:sz w:val="15"/>
                                <w:szCs w:val="15"/>
                                <w:lang w:val="es-US"/>
                                <w14:ligatures w14:val="none"/>
                              </w:rPr>
                              <w:t> </w:t>
                            </w:r>
                            <w:r w:rsidRPr="00AE0C3B">
                              <w:rPr>
                                <w:kern w:val="0"/>
                                <w:sz w:val="15"/>
                                <w:szCs w:val="15"/>
                                <w:lang w:val="es-US"/>
                                <w14:ligatures w14:val="none"/>
                              </w:rPr>
                              <w:t>teléfono</w:t>
                            </w:r>
                          </w:p>
                          <w:p w14:paraId="11ED60F3" w14:textId="77777777" w:rsidR="00AE0C3B" w:rsidRDefault="00AE0C3B" w:rsidP="00AE0C3B">
                            <w:pPr>
                              <w:pStyle w:val="WPSidebarBodyText"/>
                              <w:spacing w:line="230" w:lineRule="auto"/>
                              <w:rPr>
                                <w:kern w:val="0"/>
                                <w:sz w:val="15"/>
                                <w:szCs w:val="15"/>
                                <w:lang w:val="es-US"/>
                                <w14:ligatures w14:val="none"/>
                              </w:rPr>
                            </w:pPr>
                          </w:p>
                          <w:p w14:paraId="455416E2" w14:textId="6AB08BBA" w:rsidR="004F38F1" w:rsidRPr="00AE0C3B" w:rsidRDefault="004F38F1" w:rsidP="00AE0C3B">
                            <w:pPr>
                              <w:pStyle w:val="WPSidebarBodyText"/>
                              <w:spacing w:line="230" w:lineRule="auto"/>
                              <w:rPr>
                                <w:kern w:val="0"/>
                                <w:sz w:val="15"/>
                                <w:szCs w:val="15"/>
                                <w:lang w:val="es-CO"/>
                                <w14:ligatures w14:val="none"/>
                              </w:rPr>
                            </w:pPr>
                            <w:r w:rsidRPr="00AE0C3B">
                              <w:rPr>
                                <w:b/>
                                <w:bCs/>
                                <w:kern w:val="0"/>
                                <w:sz w:val="15"/>
                                <w:szCs w:val="15"/>
                                <w:lang w:val="es-US"/>
                                <w14:ligatures w14:val="none"/>
                              </w:rPr>
                              <w:t>Historiador o arqueólogo de</w:t>
                            </w:r>
                            <w:r w:rsidR="00AE0C3B">
                              <w:rPr>
                                <w:b/>
                                <w:bCs/>
                                <w:kern w:val="0"/>
                                <w:sz w:val="15"/>
                                <w:szCs w:val="15"/>
                                <w:lang w:val="es-US"/>
                                <w14:ligatures w14:val="none"/>
                              </w:rPr>
                              <w:t> </w:t>
                            </w:r>
                            <w:r w:rsidRPr="00AE0C3B">
                              <w:rPr>
                                <w:b/>
                                <w:bCs/>
                                <w:kern w:val="0"/>
                                <w:sz w:val="15"/>
                                <w:szCs w:val="15"/>
                                <w:lang w:val="es-US"/>
                                <w14:ligatures w14:val="none"/>
                              </w:rPr>
                              <w:t>TxDOT</w:t>
                            </w:r>
                          </w:p>
                          <w:p w14:paraId="77F5D515" w14:textId="423AF407" w:rsidR="00846916" w:rsidRPr="00AE0C3B" w:rsidRDefault="004F38F1" w:rsidP="00AE0C3B">
                            <w:pPr>
                              <w:pStyle w:val="WPSidebarBodyText"/>
                              <w:spacing w:line="230" w:lineRule="auto"/>
                              <w:rPr>
                                <w:kern w:val="0"/>
                                <w:sz w:val="15"/>
                                <w:szCs w:val="15"/>
                                <w:lang w:val="es-CO"/>
                                <w14:ligatures w14:val="none"/>
                              </w:rPr>
                            </w:pPr>
                            <w:r w:rsidRPr="00AE0C3B">
                              <w:rPr>
                                <w:kern w:val="0"/>
                                <w:sz w:val="15"/>
                                <w:szCs w:val="15"/>
                                <w:lang w:val="es-US"/>
                                <w14:ligatures w14:val="none"/>
                              </w:rPr>
                              <w:t>Nombre, correo electrónico,</w:t>
                            </w:r>
                            <w:r w:rsidR="00AE0C3B">
                              <w:rPr>
                                <w:kern w:val="0"/>
                                <w:sz w:val="15"/>
                                <w:szCs w:val="15"/>
                                <w:lang w:val="es-US"/>
                                <w14:ligatures w14:val="none"/>
                              </w:rPr>
                              <w:t> </w:t>
                            </w:r>
                            <w:r w:rsidRPr="00AE0C3B">
                              <w:rPr>
                                <w:kern w:val="0"/>
                                <w:sz w:val="15"/>
                                <w:szCs w:val="15"/>
                                <w:lang w:val="es-US"/>
                                <w14:ligatures w14:val="none"/>
                              </w:rPr>
                              <w:t>teléfono</w:t>
                            </w:r>
                          </w:p>
                          <w:p w14:paraId="2E46944C" w14:textId="77777777" w:rsidR="00846916" w:rsidRPr="00AE0C3B" w:rsidRDefault="00846916" w:rsidP="00AE0C3B">
                            <w:pPr>
                              <w:pStyle w:val="WPSidebarHeadingParagraph"/>
                              <w:spacing w:line="230" w:lineRule="auto"/>
                              <w:rPr>
                                <w:kern w:val="0"/>
                                <w:sz w:val="15"/>
                                <w:szCs w:val="15"/>
                                <w:lang w:val="es-AR"/>
                                <w14:ligatures w14:val="none"/>
                              </w:rPr>
                            </w:pPr>
                          </w:p>
                          <w:p w14:paraId="176F3B9F" w14:textId="6EAAECAD" w:rsidR="004F38F1" w:rsidRPr="00AE0C3B" w:rsidRDefault="004F38F1" w:rsidP="00AE0C3B">
                            <w:pPr>
                              <w:pStyle w:val="WPSidebarHeadingParagraph"/>
                              <w:spacing w:line="230" w:lineRule="auto"/>
                              <w:rPr>
                                <w:kern w:val="0"/>
                                <w:sz w:val="15"/>
                                <w:szCs w:val="15"/>
                                <w:lang w:val="es-AR"/>
                                <w14:ligatures w14:val="none"/>
                              </w:rPr>
                            </w:pPr>
                            <w:r w:rsidRPr="00AE0C3B">
                              <w:rPr>
                                <w:kern w:val="0"/>
                                <w:sz w:val="15"/>
                                <w:szCs w:val="15"/>
                                <w:lang w:val="es-US"/>
                                <w14:ligatures w14:val="none"/>
                              </w:rPr>
                              <w:t>Rastreador de proyectos</w:t>
                            </w:r>
                          </w:p>
                          <w:p w14:paraId="214F0394" w14:textId="19735DB4" w:rsidR="004F38F1" w:rsidRPr="00AE0C3B" w:rsidRDefault="004F38F1" w:rsidP="00AE0C3B">
                            <w:pPr>
                              <w:pStyle w:val="WPSidebarHeadingParagraph"/>
                              <w:spacing w:line="230" w:lineRule="auto"/>
                              <w:rPr>
                                <w:rFonts w:ascii="Franklin Gothic Book" w:hAnsi="Franklin Gothic Book"/>
                                <w:color w:val="585858"/>
                                <w:kern w:val="0"/>
                                <w:sz w:val="15"/>
                                <w:szCs w:val="15"/>
                                <w:lang w:val="es-AR"/>
                                <w14:ligatures w14:val="none"/>
                              </w:rPr>
                            </w:pPr>
                            <w:r w:rsidRPr="00AE0C3B">
                              <w:rPr>
                                <w:rFonts w:ascii="Franklin Gothic Book" w:hAnsi="Franklin Gothic Book"/>
                                <w:color w:val="585858"/>
                                <w:kern w:val="0"/>
                                <w:sz w:val="15"/>
                                <w:szCs w:val="15"/>
                                <w:lang w:val="es-US"/>
                                <w14:ligatures w14:val="none"/>
                              </w:rPr>
                              <w:t xml:space="preserve">Consulte los proyectos de TxDOT por: </w:t>
                            </w:r>
                            <w:r w:rsidRPr="00AE0C3B">
                              <w:rPr>
                                <w:rFonts w:ascii="Franklin Gothic Book" w:hAnsi="Franklin Gothic Book"/>
                                <w:color w:val="585858"/>
                                <w:kern w:val="0"/>
                                <w:sz w:val="15"/>
                                <w:szCs w:val="15"/>
                                <w:lang w:val="es-US"/>
                                <w14:ligatures w14:val="none"/>
                              </w:rPr>
                              <w:br/>
                            </w:r>
                          </w:p>
                          <w:p w14:paraId="6F48FCCF" w14:textId="4DB80547" w:rsidR="004F38F1" w:rsidRPr="00AE0C3B" w:rsidRDefault="004F38F1" w:rsidP="00AE0C3B">
                            <w:pPr>
                              <w:pStyle w:val="WPSidebarHeadingParagraph"/>
                              <w:spacing w:line="230" w:lineRule="auto"/>
                              <w:ind w:left="360" w:hanging="360"/>
                              <w:rPr>
                                <w:rFonts w:ascii="Franklin Gothic Book" w:hAnsi="Franklin Gothic Book"/>
                                <w:color w:val="585858"/>
                                <w:kern w:val="0"/>
                                <w:sz w:val="15"/>
                                <w:szCs w:val="15"/>
                                <w:lang w:val="pt-BR"/>
                                <w14:ligatures w14:val="none"/>
                              </w:rPr>
                            </w:pPr>
                            <w:r w:rsidRPr="00AE0C3B">
                              <w:rPr>
                                <w:rFonts w:ascii="Wingdings" w:hAnsi="Wingdings"/>
                                <w:color w:val="595959" w:themeColor="text1" w:themeTint="A6"/>
                                <w:kern w:val="0"/>
                                <w:sz w:val="15"/>
                                <w:szCs w:val="15"/>
                                <w:lang w:val="es-US"/>
                              </w:rPr>
                              <w:t></w:t>
                            </w:r>
                            <w:r w:rsidRPr="00AE0C3B">
                              <w:rPr>
                                <w:color w:val="auto"/>
                                <w:kern w:val="0"/>
                                <w:sz w:val="15"/>
                                <w:szCs w:val="15"/>
                                <w:lang w:val="pt-BR"/>
                              </w:rPr>
                              <w:t> </w:t>
                            </w:r>
                            <w:r w:rsidRPr="00AE0C3B">
                              <w:rPr>
                                <w:kern w:val="0"/>
                                <w:sz w:val="15"/>
                                <w:szCs w:val="15"/>
                                <w:lang w:val="pt-BR"/>
                              </w:rPr>
                              <w:t xml:space="preserve"> </w:t>
                            </w:r>
                            <w:r w:rsidRPr="00AE0C3B">
                              <w:rPr>
                                <w:rFonts w:ascii="Franklin Gothic Book" w:hAnsi="Franklin Gothic Book"/>
                                <w:color w:val="585858"/>
                                <w:kern w:val="0"/>
                                <w:sz w:val="15"/>
                                <w:szCs w:val="15"/>
                                <w:lang w:val="pt-BR"/>
                                <w14:ligatures w14:val="none"/>
                              </w:rPr>
                              <w:t xml:space="preserve">Autopista </w:t>
                            </w:r>
                          </w:p>
                          <w:p w14:paraId="5E178C4E" w14:textId="27AF52D4" w:rsidR="004F38F1" w:rsidRPr="00AE0C3B" w:rsidRDefault="004F38F1" w:rsidP="00AE0C3B">
                            <w:pPr>
                              <w:pStyle w:val="WPSidebarBodyText"/>
                              <w:spacing w:line="230" w:lineRule="auto"/>
                              <w:ind w:left="360" w:hanging="360"/>
                              <w:rPr>
                                <w:kern w:val="0"/>
                                <w:sz w:val="15"/>
                                <w:szCs w:val="15"/>
                                <w:lang w:val="pt-BR"/>
                                <w14:ligatures w14:val="none"/>
                              </w:rPr>
                            </w:pPr>
                            <w:r w:rsidRPr="00AE0C3B">
                              <w:rPr>
                                <w:rFonts w:ascii="Wingdings" w:hAnsi="Wingdings"/>
                                <w:kern w:val="0"/>
                                <w:sz w:val="15"/>
                                <w:szCs w:val="15"/>
                                <w:lang w:val="es-US"/>
                              </w:rPr>
                              <w:t></w:t>
                            </w:r>
                            <w:r w:rsidRPr="00AE0C3B">
                              <w:rPr>
                                <w:kern w:val="0"/>
                                <w:sz w:val="15"/>
                                <w:szCs w:val="15"/>
                                <w:lang w:val="pt-BR"/>
                              </w:rPr>
                              <w:t xml:space="preserve">  </w:t>
                            </w:r>
                            <w:r w:rsidRPr="00AE0C3B">
                              <w:rPr>
                                <w:kern w:val="0"/>
                                <w:sz w:val="15"/>
                                <w:szCs w:val="15"/>
                                <w:lang w:val="pt-BR"/>
                                <w14:ligatures w14:val="none"/>
                              </w:rPr>
                              <w:t>Distrito TxDOT</w:t>
                            </w:r>
                          </w:p>
                          <w:p w14:paraId="486E76F5" w14:textId="385D6BE7" w:rsidR="004F38F1" w:rsidRPr="00AE0C3B" w:rsidRDefault="004F38F1" w:rsidP="00AE0C3B">
                            <w:pPr>
                              <w:pStyle w:val="WPSidebarBodyText"/>
                              <w:spacing w:line="230" w:lineRule="auto"/>
                              <w:ind w:left="180" w:hanging="180"/>
                              <w:rPr>
                                <w:kern w:val="0"/>
                                <w:sz w:val="15"/>
                                <w:szCs w:val="15"/>
                                <w:lang w:val="pt-BR"/>
                                <w14:ligatures w14:val="none"/>
                              </w:rPr>
                            </w:pPr>
                            <w:r w:rsidRPr="00AE0C3B">
                              <w:rPr>
                                <w:rFonts w:ascii="Wingdings" w:hAnsi="Wingdings"/>
                                <w:kern w:val="0"/>
                                <w:sz w:val="15"/>
                                <w:szCs w:val="15"/>
                                <w:lang w:val="es-US"/>
                              </w:rPr>
                              <w:t></w:t>
                            </w:r>
                            <w:r w:rsidRPr="00AE0C3B">
                              <w:rPr>
                                <w:kern w:val="0"/>
                                <w:sz w:val="15"/>
                                <w:szCs w:val="15"/>
                                <w:lang w:val="pt-BR"/>
                              </w:rPr>
                              <w:t xml:space="preserve">  </w:t>
                            </w:r>
                            <w:r w:rsidRPr="00AE0C3B">
                              <w:rPr>
                                <w:kern w:val="0"/>
                                <w:sz w:val="15"/>
                                <w:szCs w:val="15"/>
                                <w:lang w:val="pt-BR"/>
                                <w14:ligatures w14:val="none"/>
                              </w:rPr>
                              <w:t>Condado o estado/distrito legislativo federal</w:t>
                            </w:r>
                          </w:p>
                          <w:p w14:paraId="50D6810D" w14:textId="3EECC040" w:rsidR="004F38F1" w:rsidRPr="00AE0C3B" w:rsidRDefault="004F38F1" w:rsidP="00AE0C3B">
                            <w:pPr>
                              <w:pStyle w:val="WPSidebarBodyText"/>
                              <w:spacing w:line="230" w:lineRule="auto"/>
                              <w:rPr>
                                <w:kern w:val="0"/>
                                <w:sz w:val="15"/>
                                <w:szCs w:val="15"/>
                                <w:lang w:val="es-AR"/>
                                <w14:ligatures w14:val="none"/>
                              </w:rPr>
                            </w:pPr>
                            <w:r w:rsidRPr="00DA0505">
                              <w:rPr>
                                <w:kern w:val="0"/>
                                <w:sz w:val="15"/>
                                <w:szCs w:val="15"/>
                                <w:lang w:val="es-AR"/>
                                <w14:ligatures w14:val="none"/>
                              </w:rPr>
                              <w:br/>
                            </w:r>
                            <w:r w:rsidRPr="00AE0C3B">
                              <w:rPr>
                                <w:kern w:val="0"/>
                                <w:sz w:val="15"/>
                                <w:szCs w:val="15"/>
                                <w:lang w:val="es-US"/>
                                <w14:ligatures w14:val="none"/>
                              </w:rPr>
                              <w:t xml:space="preserve">Vaya a txdot.gov, palabra clave “Project </w:t>
                            </w:r>
                            <w:proofErr w:type="spellStart"/>
                            <w:r w:rsidRPr="00AE0C3B">
                              <w:rPr>
                                <w:kern w:val="0"/>
                                <w:sz w:val="15"/>
                                <w:szCs w:val="15"/>
                                <w:lang w:val="es-US"/>
                                <w14:ligatures w14:val="none"/>
                              </w:rPr>
                              <w:t>Tracker</w:t>
                            </w:r>
                            <w:proofErr w:type="spellEnd"/>
                            <w:r w:rsidRPr="00AE0C3B">
                              <w:rPr>
                                <w:kern w:val="0"/>
                                <w:sz w:val="15"/>
                                <w:szCs w:val="15"/>
                                <w:lang w:val="es-US"/>
                                <w14:ligatures w14:val="none"/>
                              </w:rPr>
                              <w:t>” (Rastreador de proyectos).</w:t>
                            </w:r>
                          </w:p>
                          <w:p w14:paraId="5021A6B7" w14:textId="77777777" w:rsidR="004F38F1" w:rsidRPr="00AE0C3B" w:rsidRDefault="004F38F1" w:rsidP="00AE0C3B">
                            <w:pPr>
                              <w:widowControl w:val="0"/>
                              <w:spacing w:line="230" w:lineRule="auto"/>
                              <w:rPr>
                                <w:kern w:val="0"/>
                                <w:sz w:val="15"/>
                                <w:szCs w:val="15"/>
                                <w:lang w:val="es-AR"/>
                                <w14:ligatures w14:val="none"/>
                              </w:rPr>
                            </w:pPr>
                            <w:r w:rsidRPr="00AE0C3B">
                              <w:rPr>
                                <w:kern w:val="0"/>
                                <w:sz w:val="15"/>
                                <w:szCs w:val="15"/>
                                <w:lang w:val="es-US"/>
                                <w14:ligatures w14:val="none"/>
                              </w:rPr>
                              <w:t> </w:t>
                            </w:r>
                          </w:p>
                          <w:p w14:paraId="2F44E8DD" w14:textId="35BDAC57" w:rsidR="007D7EE4" w:rsidRPr="00AE0C3B" w:rsidRDefault="007D7EE4" w:rsidP="00AE0C3B">
                            <w:pPr>
                              <w:pStyle w:val="WPSidebarBodyText"/>
                              <w:spacing w:line="230" w:lineRule="auto"/>
                              <w:rPr>
                                <w:kern w:val="0"/>
                                <w:sz w:val="15"/>
                                <w:szCs w:val="15"/>
                                <w:lang w:val="es-AR"/>
                              </w:rPr>
                            </w:pP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936B2" id="Text Box 2" o:spid="_x0000_s1030" type="#_x0000_t202" style="position:absolute;margin-left:378.75pt;margin-top:275.25pt;width:127.5pt;height:26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bC9wEAANYDAAAOAAAAZHJzL2Uyb0RvYy54bWysU8tu2zAQvBfoPxC81/KjSRTBcpA6TlEg&#10;fQBpP4CiKIkoxWWXtKX067ukHKdub0UvBJdLzu7MDtc3Y2/YQaHXYEu+mM05U1ZCrW1b8m9f79/k&#10;nPkgbC0MWFXyJ+X5zeb1q/XgCrWEDkytkBGI9cXgSt6F4Ios87JTvfAzcMpSsgHsRaAQ26xGMRB6&#10;b7LlfH6ZDYC1Q5DKezq9m5J8k/CbRsnwuWm8CsyUnHoLacW0VnHNNmtRtChcp+WxDfEPXfRCWyp6&#10;groTQbA96r+gei0RPDRhJqHPoGm0VIkDsVnM/2Dz2AmnEhcSx7uTTP7/wcpPh0f3BVkY38FIA0wk&#10;vHsA+d0zC9tO2FbdIsLQKVFT4UWULBucL45Po9S+8BGkGj5CTUMW+wAJaGywj6oQT0boNICnk+hq&#10;DEzGkpeL6+UFpSTlVqt8sbq6SDVE8fzcoQ/vFfQsbkqONNUELw4PPsR2RPF8JVbzYHR9r41JAbbV&#10;1iA7CHLA7nqX766O6GfXjI2XLcRnE2I8STwjtYlkGKuR6brkbyNEpF1B/UTEESZj0UegTQf4k7OB&#10;TFVy/2MvUHFmPtgoXr7M82jDswjPouosElYSXMkDZ9N2Gyb37h3qtqNq08gs3JLojU5yvHR2pEDm&#10;SSodjR7d+Xucbr18x80vAAAA//8DAFBLAwQUAAYACAAAACEAt6i9EOEAAAANAQAADwAAAGRycy9k&#10;b3ducmV2LnhtbEyPsU7DMBCGdyTewTokNmqnKG0JcaoKhApDh5YyZHPjI4kSn6PYbdK3x5no9p3u&#10;13/fpevRtOyCvastSYhmAhhSYXVNpYTj98fTCpjzirRqLaGEKzpYZ/d3qUq0HWiPl4MvWSghlygJ&#10;lfddwrkrKjTKzWyHFHa/tjfKh7Evue7VEMpNy+dCLLhRNYULlerwrcKiOZyNhPfGD4tjk2u9LT5z&#10;jL52+ebnRcrHh3HzCszj6P/DMOkHdciC08meSTvWSljGyzhEJcSxCDAlRDQPdJpo9SyAZym//SL7&#10;AwAA//8DAFBLAQItABQABgAIAAAAIQC2gziS/gAAAOEBAAATAAAAAAAAAAAAAAAAAAAAAABbQ29u&#10;dGVudF9UeXBlc10ueG1sUEsBAi0AFAAGAAgAAAAhADj9If/WAAAAlAEAAAsAAAAAAAAAAAAAAAAA&#10;LwEAAF9yZWxzLy5yZWxzUEsBAi0AFAAGAAgAAAAhACQudsL3AQAA1gMAAA4AAAAAAAAAAAAAAAAA&#10;LgIAAGRycy9lMm9Eb2MueG1sUEsBAi0AFAAGAAgAAAAhALeovRDhAAAADQEAAA8AAAAAAAAAAAAA&#10;AAAAUQQAAGRycy9kb3ducmV2LnhtbFBLBQYAAAAABAAEAPMAAABfBQAAAAA=&#10;" fillcolor="#e9e8e7" stroked="f">
                <v:textbox inset="14.4pt,14.4pt,14.4pt,14.4pt">
                  <w:txbxContent>
                    <w:p w14:paraId="684B958C" w14:textId="77777777" w:rsidR="004F38F1" w:rsidRPr="00AE0C3B" w:rsidRDefault="004F38F1" w:rsidP="00AE0C3B">
                      <w:pPr>
                        <w:pStyle w:val="WPSidebarHeadingParagraph"/>
                        <w:spacing w:line="230" w:lineRule="auto"/>
                        <w:rPr>
                          <w:kern w:val="0"/>
                          <w:sz w:val="15"/>
                          <w:szCs w:val="15"/>
                          <w:lang w:val="es-CO"/>
                          <w14:ligatures w14:val="none"/>
                        </w:rPr>
                      </w:pPr>
                      <w:r w:rsidRPr="00AE0C3B">
                        <w:rPr>
                          <w:kern w:val="0"/>
                          <w:sz w:val="15"/>
                          <w:szCs w:val="15"/>
                          <w:lang w:val="es-US"/>
                          <w14:ligatures w14:val="none"/>
                        </w:rPr>
                        <w:t>Contactos del proyecto</w:t>
                      </w:r>
                    </w:p>
                    <w:p w14:paraId="36B51C97" w14:textId="4EBF2ECE" w:rsidR="004F38F1" w:rsidRPr="00AE0C3B" w:rsidRDefault="004F38F1" w:rsidP="00AE0C3B">
                      <w:pPr>
                        <w:pStyle w:val="WPSidebarBodyText"/>
                        <w:spacing w:line="230" w:lineRule="auto"/>
                        <w:rPr>
                          <w:kern w:val="0"/>
                          <w:sz w:val="15"/>
                          <w:szCs w:val="15"/>
                          <w:lang w:val="es-CO"/>
                          <w14:ligatures w14:val="none"/>
                        </w:rPr>
                      </w:pPr>
                      <w:r w:rsidRPr="00AE0C3B">
                        <w:rPr>
                          <w:b/>
                          <w:bCs/>
                          <w:kern w:val="0"/>
                          <w:sz w:val="15"/>
                          <w:szCs w:val="15"/>
                          <w:lang w:val="es-US"/>
                          <w14:ligatures w14:val="none"/>
                        </w:rPr>
                        <w:t>Ingeniero/gerente de proyectos del distrito</w:t>
                      </w:r>
                      <w:r w:rsidRPr="00AE0C3B">
                        <w:rPr>
                          <w:kern w:val="0"/>
                          <w:sz w:val="15"/>
                          <w:szCs w:val="15"/>
                          <w:lang w:val="es-US"/>
                          <w14:ligatures w14:val="none"/>
                        </w:rPr>
                        <w:br/>
                        <w:t>Nombre, correo electrónico,</w:t>
                      </w:r>
                      <w:r w:rsidR="00AE0C3B" w:rsidRPr="00AE0C3B">
                        <w:rPr>
                          <w:kern w:val="0"/>
                          <w:sz w:val="15"/>
                          <w:szCs w:val="15"/>
                          <w:lang w:val="es-US"/>
                          <w14:ligatures w14:val="none"/>
                        </w:rPr>
                        <w:t> </w:t>
                      </w:r>
                      <w:r w:rsidRPr="00AE0C3B">
                        <w:rPr>
                          <w:kern w:val="0"/>
                          <w:sz w:val="15"/>
                          <w:szCs w:val="15"/>
                          <w:lang w:val="es-US"/>
                          <w14:ligatures w14:val="none"/>
                        </w:rPr>
                        <w:t>teléfono</w:t>
                      </w:r>
                    </w:p>
                    <w:p w14:paraId="39E0232A" w14:textId="77777777" w:rsidR="00AE0C3B" w:rsidRDefault="00AE0C3B" w:rsidP="00AE0C3B">
                      <w:pPr>
                        <w:pStyle w:val="WPSidebarBodyText"/>
                        <w:spacing w:line="230" w:lineRule="auto"/>
                        <w:rPr>
                          <w:kern w:val="0"/>
                          <w:sz w:val="15"/>
                          <w:szCs w:val="15"/>
                          <w:lang w:val="es-US"/>
                          <w14:ligatures w14:val="none"/>
                        </w:rPr>
                      </w:pPr>
                    </w:p>
                    <w:p w14:paraId="5D168E0B" w14:textId="5AACFFDA" w:rsidR="004F38F1" w:rsidRPr="00AE0C3B" w:rsidRDefault="004F38F1" w:rsidP="00AE0C3B">
                      <w:pPr>
                        <w:pStyle w:val="WPSidebarBodyText"/>
                        <w:spacing w:line="230" w:lineRule="auto"/>
                        <w:rPr>
                          <w:kern w:val="0"/>
                          <w:sz w:val="15"/>
                          <w:szCs w:val="15"/>
                          <w:lang w:val="es-CO"/>
                          <w14:ligatures w14:val="none"/>
                        </w:rPr>
                      </w:pPr>
                      <w:r w:rsidRPr="00AE0C3B">
                        <w:rPr>
                          <w:b/>
                          <w:bCs/>
                          <w:kern w:val="0"/>
                          <w:sz w:val="15"/>
                          <w:szCs w:val="15"/>
                          <w:lang w:val="es-US"/>
                          <w14:ligatures w14:val="none"/>
                        </w:rPr>
                        <w:t>Coordinador de medioambiente del distrito</w:t>
                      </w:r>
                      <w:r w:rsidRPr="00AE0C3B">
                        <w:rPr>
                          <w:kern w:val="0"/>
                          <w:sz w:val="15"/>
                          <w:szCs w:val="15"/>
                          <w:lang w:val="es-US"/>
                          <w14:ligatures w14:val="none"/>
                        </w:rPr>
                        <w:br/>
                        <w:t>Nombre, correo electrónico,</w:t>
                      </w:r>
                      <w:r w:rsidR="00AE0C3B" w:rsidRPr="00AE0C3B">
                        <w:rPr>
                          <w:kern w:val="0"/>
                          <w:sz w:val="15"/>
                          <w:szCs w:val="15"/>
                          <w:lang w:val="es-US"/>
                          <w14:ligatures w14:val="none"/>
                        </w:rPr>
                        <w:t> </w:t>
                      </w:r>
                      <w:r w:rsidRPr="00AE0C3B">
                        <w:rPr>
                          <w:kern w:val="0"/>
                          <w:sz w:val="15"/>
                          <w:szCs w:val="15"/>
                          <w:lang w:val="es-US"/>
                          <w14:ligatures w14:val="none"/>
                        </w:rPr>
                        <w:t>teléfono</w:t>
                      </w:r>
                    </w:p>
                    <w:p w14:paraId="11ED60F3" w14:textId="77777777" w:rsidR="00AE0C3B" w:rsidRDefault="00AE0C3B" w:rsidP="00AE0C3B">
                      <w:pPr>
                        <w:pStyle w:val="WPSidebarBodyText"/>
                        <w:spacing w:line="230" w:lineRule="auto"/>
                        <w:rPr>
                          <w:kern w:val="0"/>
                          <w:sz w:val="15"/>
                          <w:szCs w:val="15"/>
                          <w:lang w:val="es-US"/>
                          <w14:ligatures w14:val="none"/>
                        </w:rPr>
                      </w:pPr>
                    </w:p>
                    <w:p w14:paraId="455416E2" w14:textId="6AB08BBA" w:rsidR="004F38F1" w:rsidRPr="00AE0C3B" w:rsidRDefault="004F38F1" w:rsidP="00AE0C3B">
                      <w:pPr>
                        <w:pStyle w:val="WPSidebarBodyText"/>
                        <w:spacing w:line="230" w:lineRule="auto"/>
                        <w:rPr>
                          <w:kern w:val="0"/>
                          <w:sz w:val="15"/>
                          <w:szCs w:val="15"/>
                          <w:lang w:val="es-CO"/>
                          <w14:ligatures w14:val="none"/>
                        </w:rPr>
                      </w:pPr>
                      <w:r w:rsidRPr="00AE0C3B">
                        <w:rPr>
                          <w:b/>
                          <w:bCs/>
                          <w:kern w:val="0"/>
                          <w:sz w:val="15"/>
                          <w:szCs w:val="15"/>
                          <w:lang w:val="es-US"/>
                          <w14:ligatures w14:val="none"/>
                        </w:rPr>
                        <w:t>Historiador o arqueólogo de</w:t>
                      </w:r>
                      <w:r w:rsidR="00AE0C3B">
                        <w:rPr>
                          <w:b/>
                          <w:bCs/>
                          <w:kern w:val="0"/>
                          <w:sz w:val="15"/>
                          <w:szCs w:val="15"/>
                          <w:lang w:val="es-US"/>
                          <w14:ligatures w14:val="none"/>
                        </w:rPr>
                        <w:t> </w:t>
                      </w:r>
                      <w:r w:rsidRPr="00AE0C3B">
                        <w:rPr>
                          <w:b/>
                          <w:bCs/>
                          <w:kern w:val="0"/>
                          <w:sz w:val="15"/>
                          <w:szCs w:val="15"/>
                          <w:lang w:val="es-US"/>
                          <w14:ligatures w14:val="none"/>
                        </w:rPr>
                        <w:t>TxDOT</w:t>
                      </w:r>
                    </w:p>
                    <w:p w14:paraId="77F5D515" w14:textId="423AF407" w:rsidR="00846916" w:rsidRPr="00AE0C3B" w:rsidRDefault="004F38F1" w:rsidP="00AE0C3B">
                      <w:pPr>
                        <w:pStyle w:val="WPSidebarBodyText"/>
                        <w:spacing w:line="230" w:lineRule="auto"/>
                        <w:rPr>
                          <w:kern w:val="0"/>
                          <w:sz w:val="15"/>
                          <w:szCs w:val="15"/>
                          <w:lang w:val="es-CO"/>
                          <w14:ligatures w14:val="none"/>
                        </w:rPr>
                      </w:pPr>
                      <w:r w:rsidRPr="00AE0C3B">
                        <w:rPr>
                          <w:kern w:val="0"/>
                          <w:sz w:val="15"/>
                          <w:szCs w:val="15"/>
                          <w:lang w:val="es-US"/>
                          <w14:ligatures w14:val="none"/>
                        </w:rPr>
                        <w:t>Nombre, correo electrónico,</w:t>
                      </w:r>
                      <w:r w:rsidR="00AE0C3B">
                        <w:rPr>
                          <w:kern w:val="0"/>
                          <w:sz w:val="15"/>
                          <w:szCs w:val="15"/>
                          <w:lang w:val="es-US"/>
                          <w14:ligatures w14:val="none"/>
                        </w:rPr>
                        <w:t> </w:t>
                      </w:r>
                      <w:r w:rsidRPr="00AE0C3B">
                        <w:rPr>
                          <w:kern w:val="0"/>
                          <w:sz w:val="15"/>
                          <w:szCs w:val="15"/>
                          <w:lang w:val="es-US"/>
                          <w14:ligatures w14:val="none"/>
                        </w:rPr>
                        <w:t>teléfono</w:t>
                      </w:r>
                    </w:p>
                    <w:p w14:paraId="2E46944C" w14:textId="77777777" w:rsidR="00846916" w:rsidRPr="00AE0C3B" w:rsidRDefault="00846916" w:rsidP="00AE0C3B">
                      <w:pPr>
                        <w:pStyle w:val="WPSidebarHeadingParagraph"/>
                        <w:spacing w:line="230" w:lineRule="auto"/>
                        <w:rPr>
                          <w:kern w:val="0"/>
                          <w:sz w:val="15"/>
                          <w:szCs w:val="15"/>
                          <w:lang w:val="es-AR"/>
                          <w14:ligatures w14:val="none"/>
                        </w:rPr>
                      </w:pPr>
                    </w:p>
                    <w:p w14:paraId="176F3B9F" w14:textId="6EAAECAD" w:rsidR="004F38F1" w:rsidRPr="00AE0C3B" w:rsidRDefault="004F38F1" w:rsidP="00AE0C3B">
                      <w:pPr>
                        <w:pStyle w:val="WPSidebarHeadingParagraph"/>
                        <w:spacing w:line="230" w:lineRule="auto"/>
                        <w:rPr>
                          <w:kern w:val="0"/>
                          <w:sz w:val="15"/>
                          <w:szCs w:val="15"/>
                          <w:lang w:val="es-AR"/>
                          <w14:ligatures w14:val="none"/>
                        </w:rPr>
                      </w:pPr>
                      <w:r w:rsidRPr="00AE0C3B">
                        <w:rPr>
                          <w:kern w:val="0"/>
                          <w:sz w:val="15"/>
                          <w:szCs w:val="15"/>
                          <w:lang w:val="es-US"/>
                          <w14:ligatures w14:val="none"/>
                        </w:rPr>
                        <w:t>Rastreador de proyectos</w:t>
                      </w:r>
                    </w:p>
                    <w:p w14:paraId="214F0394" w14:textId="19735DB4" w:rsidR="004F38F1" w:rsidRPr="00AE0C3B" w:rsidRDefault="004F38F1" w:rsidP="00AE0C3B">
                      <w:pPr>
                        <w:pStyle w:val="WPSidebarHeadingParagraph"/>
                        <w:spacing w:line="230" w:lineRule="auto"/>
                        <w:rPr>
                          <w:rFonts w:ascii="Franklin Gothic Book" w:hAnsi="Franklin Gothic Book"/>
                          <w:color w:val="585858"/>
                          <w:kern w:val="0"/>
                          <w:sz w:val="15"/>
                          <w:szCs w:val="15"/>
                          <w:lang w:val="es-AR"/>
                          <w14:ligatures w14:val="none"/>
                        </w:rPr>
                      </w:pPr>
                      <w:r w:rsidRPr="00AE0C3B">
                        <w:rPr>
                          <w:rFonts w:ascii="Franklin Gothic Book" w:hAnsi="Franklin Gothic Book"/>
                          <w:color w:val="585858"/>
                          <w:kern w:val="0"/>
                          <w:sz w:val="15"/>
                          <w:szCs w:val="15"/>
                          <w:lang w:val="es-US"/>
                          <w14:ligatures w14:val="none"/>
                        </w:rPr>
                        <w:t xml:space="preserve">Consulte los proyectos de TxDOT por: </w:t>
                      </w:r>
                      <w:r w:rsidRPr="00AE0C3B">
                        <w:rPr>
                          <w:rFonts w:ascii="Franklin Gothic Book" w:hAnsi="Franklin Gothic Book"/>
                          <w:color w:val="585858"/>
                          <w:kern w:val="0"/>
                          <w:sz w:val="15"/>
                          <w:szCs w:val="15"/>
                          <w:lang w:val="es-US"/>
                          <w14:ligatures w14:val="none"/>
                        </w:rPr>
                        <w:br/>
                      </w:r>
                    </w:p>
                    <w:p w14:paraId="6F48FCCF" w14:textId="4DB80547" w:rsidR="004F38F1" w:rsidRPr="00AE0C3B" w:rsidRDefault="004F38F1" w:rsidP="00AE0C3B">
                      <w:pPr>
                        <w:pStyle w:val="WPSidebarHeadingParagraph"/>
                        <w:spacing w:line="230" w:lineRule="auto"/>
                        <w:ind w:left="360" w:hanging="360"/>
                        <w:rPr>
                          <w:rFonts w:ascii="Franklin Gothic Book" w:hAnsi="Franklin Gothic Book"/>
                          <w:color w:val="585858"/>
                          <w:kern w:val="0"/>
                          <w:sz w:val="15"/>
                          <w:szCs w:val="15"/>
                          <w:lang w:val="pt-BR"/>
                          <w14:ligatures w14:val="none"/>
                        </w:rPr>
                      </w:pPr>
                      <w:r w:rsidRPr="00AE0C3B">
                        <w:rPr>
                          <w:rFonts w:ascii="Wingdings" w:hAnsi="Wingdings"/>
                          <w:color w:val="595959" w:themeColor="text1" w:themeTint="A6"/>
                          <w:kern w:val="0"/>
                          <w:sz w:val="15"/>
                          <w:szCs w:val="15"/>
                          <w:lang w:val="es-US"/>
                        </w:rPr>
                        <w:t></w:t>
                      </w:r>
                      <w:r w:rsidRPr="00AE0C3B">
                        <w:rPr>
                          <w:color w:val="auto"/>
                          <w:kern w:val="0"/>
                          <w:sz w:val="15"/>
                          <w:szCs w:val="15"/>
                          <w:lang w:val="pt-BR"/>
                        </w:rPr>
                        <w:t> </w:t>
                      </w:r>
                      <w:r w:rsidRPr="00AE0C3B">
                        <w:rPr>
                          <w:kern w:val="0"/>
                          <w:sz w:val="15"/>
                          <w:szCs w:val="15"/>
                          <w:lang w:val="pt-BR"/>
                        </w:rPr>
                        <w:t xml:space="preserve"> </w:t>
                      </w:r>
                      <w:r w:rsidRPr="00AE0C3B">
                        <w:rPr>
                          <w:rFonts w:ascii="Franklin Gothic Book" w:hAnsi="Franklin Gothic Book"/>
                          <w:color w:val="585858"/>
                          <w:kern w:val="0"/>
                          <w:sz w:val="15"/>
                          <w:szCs w:val="15"/>
                          <w:lang w:val="pt-BR"/>
                          <w14:ligatures w14:val="none"/>
                        </w:rPr>
                        <w:t xml:space="preserve">Autopista </w:t>
                      </w:r>
                    </w:p>
                    <w:p w14:paraId="5E178C4E" w14:textId="27AF52D4" w:rsidR="004F38F1" w:rsidRPr="00AE0C3B" w:rsidRDefault="004F38F1" w:rsidP="00AE0C3B">
                      <w:pPr>
                        <w:pStyle w:val="WPSidebarBodyText"/>
                        <w:spacing w:line="230" w:lineRule="auto"/>
                        <w:ind w:left="360" w:hanging="360"/>
                        <w:rPr>
                          <w:kern w:val="0"/>
                          <w:sz w:val="15"/>
                          <w:szCs w:val="15"/>
                          <w:lang w:val="pt-BR"/>
                          <w14:ligatures w14:val="none"/>
                        </w:rPr>
                      </w:pPr>
                      <w:r w:rsidRPr="00AE0C3B">
                        <w:rPr>
                          <w:rFonts w:ascii="Wingdings" w:hAnsi="Wingdings"/>
                          <w:kern w:val="0"/>
                          <w:sz w:val="15"/>
                          <w:szCs w:val="15"/>
                          <w:lang w:val="es-US"/>
                        </w:rPr>
                        <w:t></w:t>
                      </w:r>
                      <w:r w:rsidRPr="00AE0C3B">
                        <w:rPr>
                          <w:kern w:val="0"/>
                          <w:sz w:val="15"/>
                          <w:szCs w:val="15"/>
                          <w:lang w:val="pt-BR"/>
                        </w:rPr>
                        <w:t xml:space="preserve">  </w:t>
                      </w:r>
                      <w:r w:rsidRPr="00AE0C3B">
                        <w:rPr>
                          <w:kern w:val="0"/>
                          <w:sz w:val="15"/>
                          <w:szCs w:val="15"/>
                          <w:lang w:val="pt-BR"/>
                          <w14:ligatures w14:val="none"/>
                        </w:rPr>
                        <w:t>Distrito TxDOT</w:t>
                      </w:r>
                    </w:p>
                    <w:p w14:paraId="486E76F5" w14:textId="385D6BE7" w:rsidR="004F38F1" w:rsidRPr="00AE0C3B" w:rsidRDefault="004F38F1" w:rsidP="00AE0C3B">
                      <w:pPr>
                        <w:pStyle w:val="WPSidebarBodyText"/>
                        <w:spacing w:line="230" w:lineRule="auto"/>
                        <w:ind w:left="180" w:hanging="180"/>
                        <w:rPr>
                          <w:kern w:val="0"/>
                          <w:sz w:val="15"/>
                          <w:szCs w:val="15"/>
                          <w:lang w:val="pt-BR"/>
                          <w14:ligatures w14:val="none"/>
                        </w:rPr>
                      </w:pPr>
                      <w:r w:rsidRPr="00AE0C3B">
                        <w:rPr>
                          <w:rFonts w:ascii="Wingdings" w:hAnsi="Wingdings"/>
                          <w:kern w:val="0"/>
                          <w:sz w:val="15"/>
                          <w:szCs w:val="15"/>
                          <w:lang w:val="es-US"/>
                        </w:rPr>
                        <w:t></w:t>
                      </w:r>
                      <w:r w:rsidRPr="00AE0C3B">
                        <w:rPr>
                          <w:kern w:val="0"/>
                          <w:sz w:val="15"/>
                          <w:szCs w:val="15"/>
                          <w:lang w:val="pt-BR"/>
                        </w:rPr>
                        <w:t xml:space="preserve">  </w:t>
                      </w:r>
                      <w:r w:rsidRPr="00AE0C3B">
                        <w:rPr>
                          <w:kern w:val="0"/>
                          <w:sz w:val="15"/>
                          <w:szCs w:val="15"/>
                          <w:lang w:val="pt-BR"/>
                          <w14:ligatures w14:val="none"/>
                        </w:rPr>
                        <w:t>Condado o estado/distrito legislativo federal</w:t>
                      </w:r>
                    </w:p>
                    <w:p w14:paraId="50D6810D" w14:textId="3EECC040" w:rsidR="004F38F1" w:rsidRPr="00AE0C3B" w:rsidRDefault="004F38F1" w:rsidP="00AE0C3B">
                      <w:pPr>
                        <w:pStyle w:val="WPSidebarBodyText"/>
                        <w:spacing w:line="230" w:lineRule="auto"/>
                        <w:rPr>
                          <w:kern w:val="0"/>
                          <w:sz w:val="15"/>
                          <w:szCs w:val="15"/>
                          <w:lang w:val="es-AR"/>
                          <w14:ligatures w14:val="none"/>
                        </w:rPr>
                      </w:pPr>
                      <w:r w:rsidRPr="00DA0505">
                        <w:rPr>
                          <w:kern w:val="0"/>
                          <w:sz w:val="15"/>
                          <w:szCs w:val="15"/>
                          <w:lang w:val="es-AR"/>
                          <w14:ligatures w14:val="none"/>
                        </w:rPr>
                        <w:br/>
                      </w:r>
                      <w:r w:rsidRPr="00AE0C3B">
                        <w:rPr>
                          <w:kern w:val="0"/>
                          <w:sz w:val="15"/>
                          <w:szCs w:val="15"/>
                          <w:lang w:val="es-US"/>
                          <w14:ligatures w14:val="none"/>
                        </w:rPr>
                        <w:t xml:space="preserve">Vaya a txdot.gov, palabra clave “Project </w:t>
                      </w:r>
                      <w:proofErr w:type="spellStart"/>
                      <w:r w:rsidRPr="00AE0C3B">
                        <w:rPr>
                          <w:kern w:val="0"/>
                          <w:sz w:val="15"/>
                          <w:szCs w:val="15"/>
                          <w:lang w:val="es-US"/>
                          <w14:ligatures w14:val="none"/>
                        </w:rPr>
                        <w:t>Tracker</w:t>
                      </w:r>
                      <w:proofErr w:type="spellEnd"/>
                      <w:r w:rsidRPr="00AE0C3B">
                        <w:rPr>
                          <w:kern w:val="0"/>
                          <w:sz w:val="15"/>
                          <w:szCs w:val="15"/>
                          <w:lang w:val="es-US"/>
                          <w14:ligatures w14:val="none"/>
                        </w:rPr>
                        <w:t>” (Rastreador de proyectos).</w:t>
                      </w:r>
                    </w:p>
                    <w:p w14:paraId="5021A6B7" w14:textId="77777777" w:rsidR="004F38F1" w:rsidRPr="00AE0C3B" w:rsidRDefault="004F38F1" w:rsidP="00AE0C3B">
                      <w:pPr>
                        <w:widowControl w:val="0"/>
                        <w:spacing w:line="230" w:lineRule="auto"/>
                        <w:rPr>
                          <w:kern w:val="0"/>
                          <w:sz w:val="15"/>
                          <w:szCs w:val="15"/>
                          <w:lang w:val="es-AR"/>
                          <w14:ligatures w14:val="none"/>
                        </w:rPr>
                      </w:pPr>
                      <w:r w:rsidRPr="00AE0C3B">
                        <w:rPr>
                          <w:kern w:val="0"/>
                          <w:sz w:val="15"/>
                          <w:szCs w:val="15"/>
                          <w:lang w:val="es-US"/>
                          <w14:ligatures w14:val="none"/>
                        </w:rPr>
                        <w:t> </w:t>
                      </w:r>
                    </w:p>
                    <w:p w14:paraId="2F44E8DD" w14:textId="35BDAC57" w:rsidR="007D7EE4" w:rsidRPr="00AE0C3B" w:rsidRDefault="007D7EE4" w:rsidP="00AE0C3B">
                      <w:pPr>
                        <w:pStyle w:val="WPSidebarBodyText"/>
                        <w:spacing w:line="230" w:lineRule="auto"/>
                        <w:rPr>
                          <w:kern w:val="0"/>
                          <w:sz w:val="15"/>
                          <w:szCs w:val="15"/>
                          <w:lang w:val="es-AR"/>
                        </w:rPr>
                      </w:pPr>
                    </w:p>
                  </w:txbxContent>
                </v:textbox>
                <w10:wrap anchory="page"/>
                <w10:anchorlock/>
              </v:shape>
            </w:pict>
          </mc:Fallback>
        </mc:AlternateContent>
      </w:r>
      <w:r w:rsidRPr="00C04A71">
        <w:rPr>
          <w:rFonts w:ascii="Arial" w:hAnsi="Arial" w:cs="Arial"/>
          <w:noProof/>
          <w:lang w:val="en-IN" w:eastAsia="zh-CN"/>
        </w:rPr>
        <w:drawing>
          <wp:anchor distT="0" distB="0" distL="114300" distR="114300" simplePos="0" relativeHeight="251655680" behindDoc="0" locked="1" layoutInCell="1" allowOverlap="1" wp14:anchorId="51ABE47E" wp14:editId="4A699994">
            <wp:simplePos x="0" y="0"/>
            <wp:positionH relativeFrom="column">
              <wp:posOffset>4817730</wp:posOffset>
            </wp:positionH>
            <wp:positionV relativeFrom="page">
              <wp:posOffset>1895475</wp:posOffset>
            </wp:positionV>
            <wp:extent cx="1599565" cy="1508760"/>
            <wp:effectExtent l="19050" t="19050" r="19685" b="15240"/>
            <wp:wrapNone/>
            <wp:docPr id="3" name="Picture 4"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p"/>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9565" cy="1508760"/>
                    </a:xfrm>
                    <a:prstGeom prst="rect">
                      <a:avLst/>
                    </a:prstGeom>
                    <a:noFill/>
                    <a:ln w="3175">
                      <a:solidFill>
                        <a:srgbClr val="E9E8E7"/>
                      </a:solidFill>
                      <a:miter lim="800000"/>
                      <a:headEnd/>
                      <a:tailEnd/>
                    </a:ln>
                    <a:effectLst/>
                  </pic:spPr>
                </pic:pic>
              </a:graphicData>
            </a:graphic>
          </wp:anchor>
        </w:drawing>
      </w:r>
    </w:p>
    <w:p w14:paraId="02552371" w14:textId="7AC5E148" w:rsidR="00D836DA" w:rsidRPr="0097627A" w:rsidRDefault="00D836DA" w:rsidP="00D836DA">
      <w:pPr>
        <w:pStyle w:val="WPHeadingParagraph"/>
        <w:tabs>
          <w:tab w:val="left" w:pos="5940"/>
        </w:tabs>
        <w:spacing w:after="0"/>
        <w:rPr>
          <w:lang w:val="es-AR"/>
        </w:rPr>
      </w:pPr>
      <w:bookmarkStart w:id="0" w:name="_Hlk55206428"/>
      <w:bookmarkStart w:id="1" w:name="_Hlk55206444"/>
      <w:bookmarkStart w:id="2" w:name="_Hlk55206256"/>
      <w:bookmarkStart w:id="3" w:name="_Hlk55206471"/>
      <w:bookmarkStart w:id="4" w:name="_Hlk55206312"/>
      <w:r>
        <w:rPr>
          <w:noProof/>
          <w:lang w:val="en-IN" w:eastAsia="zh-CN"/>
        </w:rPr>
        <w:lastRenderedPageBreak/>
        <w:drawing>
          <wp:anchor distT="0" distB="0" distL="114300" distR="114300" simplePos="0" relativeHeight="251662848" behindDoc="1" locked="1" layoutInCell="1" allowOverlap="1" wp14:anchorId="0C1B2104" wp14:editId="35466246">
            <wp:simplePos x="0" y="0"/>
            <wp:positionH relativeFrom="page">
              <wp:align>left</wp:align>
            </wp:positionH>
            <wp:positionV relativeFrom="page">
              <wp:align>top</wp:align>
            </wp:positionV>
            <wp:extent cx="8001000" cy="996315"/>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tHead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01000" cy="996315"/>
                    </a:xfrm>
                    <a:prstGeom prst="rect">
                      <a:avLst/>
                    </a:prstGeom>
                  </pic:spPr>
                </pic:pic>
              </a:graphicData>
            </a:graphic>
            <wp14:sizeRelH relativeFrom="margin">
              <wp14:pctWidth>0</wp14:pctWidth>
            </wp14:sizeRelH>
            <wp14:sizeRelV relativeFrom="margin">
              <wp14:pctHeight>0</wp14:pctHeight>
            </wp14:sizeRelV>
          </wp:anchor>
        </w:drawing>
      </w:r>
      <w:r>
        <w:rPr>
          <w:lang w:val="es-US"/>
        </w:rPr>
        <w:t>Preguntas frecuentes</w:t>
      </w:r>
    </w:p>
    <w:p w14:paraId="0D7DC7BD" w14:textId="77777777" w:rsidR="00AE0C3B" w:rsidRDefault="00AE0C3B" w:rsidP="00AE0C3B">
      <w:pPr>
        <w:widowControl w:val="0"/>
        <w:spacing w:after="0" w:line="240" w:lineRule="auto"/>
        <w:rPr>
          <w:rFonts w:ascii="Franklin Gothic Demi" w:hAnsi="Franklin Gothic Demi"/>
          <w:lang w:val="es-US"/>
        </w:rPr>
      </w:pPr>
    </w:p>
    <w:p w14:paraId="3F0AB5CA" w14:textId="11087BB0" w:rsidR="007454C3" w:rsidRPr="0097627A" w:rsidRDefault="00D836DA" w:rsidP="00AE0C3B">
      <w:pPr>
        <w:widowControl w:val="0"/>
        <w:spacing w:line="259" w:lineRule="auto"/>
        <w:rPr>
          <w:rFonts w:ascii="Franklin Gothic Demi" w:hAnsi="Franklin Gothic Demi"/>
          <w:lang w:val="es-AR"/>
          <w14:ligatures w14:val="none"/>
        </w:rPr>
      </w:pPr>
      <w:r>
        <w:rPr>
          <w:rFonts w:ascii="Franklin Gothic Demi" w:hAnsi="Franklin Gothic Demi"/>
          <w:lang w:val="es-US"/>
          <w14:ligatures w14:val="none"/>
        </w:rPr>
        <w:t>¿Qué es TxDOT?</w:t>
      </w:r>
    </w:p>
    <w:p w14:paraId="18ECE4A5" w14:textId="7DABC68A" w:rsidR="007454C3" w:rsidRPr="0097627A" w:rsidRDefault="007454C3" w:rsidP="00AE0C3B">
      <w:pPr>
        <w:widowControl w:val="0"/>
        <w:spacing w:line="259" w:lineRule="auto"/>
        <w:rPr>
          <w:lang w:val="es-AR"/>
          <w14:ligatures w14:val="none"/>
        </w:rPr>
      </w:pPr>
      <w:r>
        <w:rPr>
          <w:lang w:val="es-US"/>
          <w14:ligatures w14:val="none"/>
        </w:rPr>
        <w:t>Somos una empresa estatal dedicada a la planificación, el diseño, la construcción, el mantenimiento y la explotación de las instalaciones de transporte estatales, incluidas carreteras, puentes, vías navegables y aeropuertos de Texas.</w:t>
      </w:r>
    </w:p>
    <w:p w14:paraId="530C54BF" w14:textId="77777777" w:rsidR="007454C3" w:rsidRPr="0097627A" w:rsidRDefault="007454C3" w:rsidP="00AE0C3B">
      <w:pPr>
        <w:widowControl w:val="0"/>
        <w:spacing w:line="259" w:lineRule="auto"/>
        <w:rPr>
          <w:rFonts w:ascii="Franklin Gothic Demi" w:hAnsi="Franklin Gothic Demi"/>
          <w:lang w:val="es-AR"/>
          <w14:ligatures w14:val="none"/>
        </w:rPr>
      </w:pPr>
      <w:r>
        <w:rPr>
          <w:rFonts w:ascii="Franklin Gothic Demi" w:hAnsi="Franklin Gothic Demi"/>
          <w:lang w:val="es-US"/>
          <w14:ligatures w14:val="none"/>
        </w:rPr>
        <w:t>¿Qué son los recursos culturales?</w:t>
      </w:r>
    </w:p>
    <w:p w14:paraId="1B1C162E" w14:textId="57D66870" w:rsidR="007454C3" w:rsidRPr="0097627A" w:rsidRDefault="007454C3" w:rsidP="00AE0C3B">
      <w:pPr>
        <w:widowControl w:val="0"/>
        <w:spacing w:line="259" w:lineRule="auto"/>
        <w:rPr>
          <w:lang w:val="es-AR"/>
          <w14:ligatures w14:val="none"/>
        </w:rPr>
      </w:pPr>
      <w:r>
        <w:rPr>
          <w:lang w:val="es-US"/>
          <w14:ligatures w14:val="none"/>
        </w:rPr>
        <w:t>El término se refiere de forma colectiva a edificios, puentes, sitios arqueológicos, mon</w:t>
      </w:r>
      <w:r w:rsidR="00AE0C3B">
        <w:rPr>
          <w:lang w:val="es-US"/>
          <w14:ligatures w14:val="none"/>
        </w:rPr>
        <w:t xml:space="preserve">umentos sagrados o religiosos, </w:t>
      </w:r>
      <w:r>
        <w:rPr>
          <w:lang w:val="es-US"/>
          <w14:ligatures w14:val="none"/>
        </w:rPr>
        <w:t>paisajes agrícolas y</w:t>
      </w:r>
      <w:r w:rsidR="00C04A71">
        <w:rPr>
          <w:lang w:val="es-US"/>
          <w14:ligatures w14:val="none"/>
        </w:rPr>
        <w:t> </w:t>
      </w:r>
      <w:r>
        <w:rPr>
          <w:lang w:val="es-US"/>
          <w14:ligatures w14:val="none"/>
        </w:rPr>
        <w:t>objetos como esculturas y señales viales.</w:t>
      </w:r>
    </w:p>
    <w:p w14:paraId="1F8BA0AE" w14:textId="7ED4B881" w:rsidR="007454C3" w:rsidRPr="0097627A" w:rsidRDefault="007454C3" w:rsidP="00AE0C3B">
      <w:pPr>
        <w:widowControl w:val="0"/>
        <w:spacing w:line="259" w:lineRule="auto"/>
        <w:rPr>
          <w:rFonts w:ascii="Franklin Gothic Demi" w:hAnsi="Franklin Gothic Demi"/>
          <w:lang w:val="es-AR"/>
          <w14:ligatures w14:val="none"/>
        </w:rPr>
      </w:pPr>
      <w:r>
        <w:rPr>
          <w:rFonts w:ascii="Franklin Gothic Demi" w:hAnsi="Franklin Gothic Demi"/>
          <w:lang w:val="es-US"/>
          <w14:ligatures w14:val="none"/>
        </w:rPr>
        <w:t xml:space="preserve">¿Por qué TxDOT realiza estudios sobre recursos culturales? </w:t>
      </w:r>
    </w:p>
    <w:p w14:paraId="4A9FEF01" w14:textId="55257122" w:rsidR="007454C3" w:rsidRPr="0097627A" w:rsidRDefault="007454C3" w:rsidP="00AE0C3B">
      <w:pPr>
        <w:widowControl w:val="0"/>
        <w:spacing w:line="259" w:lineRule="auto"/>
        <w:rPr>
          <w:lang w:val="es-AR"/>
          <w14:ligatures w14:val="none"/>
        </w:rPr>
      </w:pPr>
      <w:r>
        <w:rPr>
          <w:lang w:val="es-US"/>
          <w14:ligatures w14:val="none"/>
        </w:rPr>
        <w:t xml:space="preserve">Los estudios sobre recursos culturales ayudan a TxDOT a comprender mejor cómo un proyecto propuesto puede impactar sobre los edificios, lugares, paisajes, objetos o sitios que son relevantes en la prehistoria e historia de nuestro estado. Una vez que se identifican los recursos, TxDOT trabaja para diseñar proyectos de transporte que reducen los impactos negativos. </w:t>
      </w:r>
    </w:p>
    <w:p w14:paraId="74A0D140" w14:textId="77777777" w:rsidR="007454C3" w:rsidRPr="0097627A" w:rsidRDefault="007454C3" w:rsidP="00AE0C3B">
      <w:pPr>
        <w:widowControl w:val="0"/>
        <w:spacing w:line="259" w:lineRule="auto"/>
        <w:rPr>
          <w:rFonts w:ascii="Franklin Gothic Demi" w:hAnsi="Franklin Gothic Demi"/>
          <w:lang w:val="es-AR"/>
          <w14:ligatures w14:val="none"/>
        </w:rPr>
      </w:pPr>
      <w:r>
        <w:rPr>
          <w:rFonts w:ascii="Franklin Gothic Demi" w:hAnsi="Franklin Gothic Demi"/>
          <w:lang w:val="es-US"/>
          <w14:ligatures w14:val="none"/>
        </w:rPr>
        <w:t>¿Por qué en TxDOT trabajan historiadores y arqueólogos?</w:t>
      </w:r>
    </w:p>
    <w:p w14:paraId="588886EC" w14:textId="0B659FD0" w:rsidR="007454C3" w:rsidRPr="0097627A" w:rsidRDefault="007454C3" w:rsidP="00AE0C3B">
      <w:pPr>
        <w:widowControl w:val="0"/>
        <w:spacing w:line="259" w:lineRule="auto"/>
        <w:rPr>
          <w:lang w:val="es-AR"/>
          <w14:ligatures w14:val="none"/>
        </w:rPr>
      </w:pPr>
      <w:r>
        <w:rPr>
          <w:lang w:val="es-US"/>
          <w14:ligatures w14:val="none"/>
        </w:rPr>
        <w:t>El equipo de recursos culturales de TxDOT garantiza que la agencia cumpla con las leyes relacionadas con la preservación del entorno histórico construido y los recursos arqueológicos, como el caso de la Ley Nacional de Preservación Histórica y el Código de Antigüedades de Texas. El equipo se encarga de equilibrar el progreso con la necesidad de preservar recursos y lugares importantes.</w:t>
      </w:r>
    </w:p>
    <w:p w14:paraId="08AD038C" w14:textId="77777777" w:rsidR="007454C3" w:rsidRPr="0097627A" w:rsidRDefault="007454C3" w:rsidP="00AE0C3B">
      <w:pPr>
        <w:widowControl w:val="0"/>
        <w:spacing w:line="259" w:lineRule="auto"/>
        <w:rPr>
          <w:rFonts w:ascii="Franklin Gothic Demi" w:hAnsi="Franklin Gothic Demi"/>
          <w:lang w:val="es-AR"/>
          <w14:ligatures w14:val="none"/>
        </w:rPr>
      </w:pPr>
      <w:r>
        <w:rPr>
          <w:rFonts w:ascii="Franklin Gothic Demi" w:hAnsi="Franklin Gothic Demi"/>
          <w:lang w:val="es-US"/>
          <w14:ligatures w14:val="none"/>
        </w:rPr>
        <w:t>¿Por qué se toman fotografías de mi propiedad?</w:t>
      </w:r>
    </w:p>
    <w:p w14:paraId="706DD657" w14:textId="1FCC2DF9" w:rsidR="007454C3" w:rsidRPr="0097627A" w:rsidRDefault="007454C3" w:rsidP="00AE0C3B">
      <w:pPr>
        <w:widowControl w:val="0"/>
        <w:spacing w:line="259" w:lineRule="auto"/>
        <w:rPr>
          <w:lang w:val="es-AR"/>
          <w14:ligatures w14:val="none"/>
        </w:rPr>
      </w:pPr>
      <w:r>
        <w:rPr>
          <w:lang w:val="es-US"/>
          <w14:ligatures w14:val="none"/>
        </w:rPr>
        <w:t>Se debe a que estamos completando un estudio de los recursos culturales que quizás se vean afectados por un proyecto de transporte. Las fotografías son solo para el mantenimiento de registros. Todas las fotografías se toman desde la vía pública a menos que contemos con el permiso del dueño de la propiedad.</w:t>
      </w:r>
    </w:p>
    <w:p w14:paraId="40C4C88F" w14:textId="77777777" w:rsidR="007454C3" w:rsidRPr="0097627A" w:rsidRDefault="007454C3" w:rsidP="00AE0C3B">
      <w:pPr>
        <w:widowControl w:val="0"/>
        <w:spacing w:line="259" w:lineRule="auto"/>
        <w:rPr>
          <w:rFonts w:ascii="Franklin Gothic Demi" w:hAnsi="Franklin Gothic Demi"/>
          <w:lang w:val="es-AR"/>
          <w14:ligatures w14:val="none"/>
        </w:rPr>
      </w:pPr>
      <w:r>
        <w:rPr>
          <w:rFonts w:ascii="Franklin Gothic Demi" w:hAnsi="Franklin Gothic Demi"/>
          <w:lang w:val="es-US"/>
          <w14:ligatures w14:val="none"/>
        </w:rPr>
        <w:t>¿Por qué están excavando? ¿Qué ocurre con los objetos que se encuentran?</w:t>
      </w:r>
    </w:p>
    <w:p w14:paraId="584EE0A7" w14:textId="27A4EE12" w:rsidR="007454C3" w:rsidRPr="0097627A" w:rsidRDefault="007454C3" w:rsidP="00AE0C3B">
      <w:pPr>
        <w:widowControl w:val="0"/>
        <w:spacing w:line="259" w:lineRule="auto"/>
        <w:rPr>
          <w:rFonts w:ascii="Franklin Gothic Demi" w:hAnsi="Franklin Gothic Demi"/>
          <w:lang w:val="es-AR"/>
          <w14:ligatures w14:val="none"/>
        </w:rPr>
      </w:pPr>
      <w:r>
        <w:rPr>
          <w:lang w:val="es-US"/>
          <w14:ligatures w14:val="none"/>
        </w:rPr>
        <w:t>Las pruebas con pala ayudan a los arqueólogos a localizar los sitios arqueológicos. Son apenas invasivos, y el suelo siempre recupera su apariencia original, o lo más parecido posible. Si se encuentran objetos, TxDOT sigue las leyes federales y estatales para su cuidado. Todos los objetos encontrados en tierras públicas son gestionados por el estado de Texas y almacenados en instalaciones certificadas con fines de protección e investigación. Todos los objetos recuperados de una propiedad privada son restituidos al propietario una vez documentados.</w:t>
      </w:r>
    </w:p>
    <w:p w14:paraId="650D442D" w14:textId="77777777" w:rsidR="007454C3" w:rsidRPr="0097627A" w:rsidRDefault="007454C3" w:rsidP="00AE0C3B">
      <w:pPr>
        <w:widowControl w:val="0"/>
        <w:spacing w:line="259" w:lineRule="auto"/>
        <w:rPr>
          <w:rFonts w:ascii="Franklin Gothic Demi" w:hAnsi="Franklin Gothic Demi"/>
          <w:lang w:val="es-AR"/>
          <w14:ligatures w14:val="none"/>
        </w:rPr>
      </w:pPr>
      <w:r>
        <w:rPr>
          <w:rFonts w:ascii="Franklin Gothic Demi" w:hAnsi="Franklin Gothic Demi"/>
          <w:lang w:val="es-US"/>
          <w14:ligatures w14:val="none"/>
        </w:rPr>
        <w:t>¿Y si mi propiedad no es tan antigua?</w:t>
      </w:r>
    </w:p>
    <w:p w14:paraId="48FD6690" w14:textId="77777777" w:rsidR="007454C3" w:rsidRPr="0097627A" w:rsidRDefault="007454C3" w:rsidP="00AE0C3B">
      <w:pPr>
        <w:widowControl w:val="0"/>
        <w:spacing w:line="259" w:lineRule="auto"/>
        <w:rPr>
          <w:lang w:val="es-AR"/>
          <w14:ligatures w14:val="none"/>
        </w:rPr>
      </w:pPr>
      <w:r>
        <w:rPr>
          <w:lang w:val="es-US"/>
          <w14:ligatures w14:val="none"/>
        </w:rPr>
        <w:t xml:space="preserve">TxDOT estudia propiedades con una antigüedad de 45 años o más. </w:t>
      </w:r>
    </w:p>
    <w:p w14:paraId="3C547196" w14:textId="77777777" w:rsidR="007454C3" w:rsidRPr="0097627A" w:rsidRDefault="007454C3" w:rsidP="00AE0C3B">
      <w:pPr>
        <w:widowControl w:val="0"/>
        <w:spacing w:line="259" w:lineRule="auto"/>
        <w:rPr>
          <w:rFonts w:ascii="Franklin Gothic Demi" w:hAnsi="Franklin Gothic Demi"/>
          <w:lang w:val="es-AR"/>
          <w14:ligatures w14:val="none"/>
        </w:rPr>
      </w:pPr>
      <w:r>
        <w:rPr>
          <w:rFonts w:ascii="Franklin Gothic Demi" w:hAnsi="Franklin Gothic Demi"/>
          <w:lang w:val="es-US"/>
          <w14:ligatures w14:val="none"/>
        </w:rPr>
        <w:t>¿Qué hace que una propiedad se considere histórica?</w:t>
      </w:r>
    </w:p>
    <w:p w14:paraId="0E966814" w14:textId="7C2C1AD5" w:rsidR="007454C3" w:rsidRPr="0097627A" w:rsidRDefault="007454C3" w:rsidP="00AE0C3B">
      <w:pPr>
        <w:widowControl w:val="0"/>
        <w:spacing w:line="259" w:lineRule="auto"/>
        <w:rPr>
          <w:lang w:val="es-AR"/>
          <w14:ligatures w14:val="none"/>
        </w:rPr>
      </w:pPr>
      <w:r>
        <w:rPr>
          <w:lang w:val="es-US"/>
          <w14:ligatures w14:val="none"/>
        </w:rPr>
        <w:t>TxDOT busca propiedades con al menos 45 años de antigüedad y que tengan una conexión documentada con un acontecimiento histórico o</w:t>
      </w:r>
      <w:r w:rsidR="0064281F">
        <w:rPr>
          <w:lang w:val="es-US"/>
          <w14:ligatures w14:val="none"/>
        </w:rPr>
        <w:t> </w:t>
      </w:r>
      <w:r>
        <w:rPr>
          <w:lang w:val="es-US"/>
          <w14:ligatures w14:val="none"/>
        </w:rPr>
        <w:t>persona destacada, o un diseño arquitectónico o de ingeniería destacado.</w:t>
      </w:r>
    </w:p>
    <w:p w14:paraId="3B237FE9" w14:textId="77777777" w:rsidR="007454C3" w:rsidRPr="0097627A" w:rsidRDefault="007454C3" w:rsidP="00AE0C3B">
      <w:pPr>
        <w:widowControl w:val="0"/>
        <w:spacing w:line="259" w:lineRule="auto"/>
        <w:rPr>
          <w:rFonts w:ascii="Franklin Gothic Demi" w:hAnsi="Franklin Gothic Demi"/>
          <w:lang w:val="es-AR"/>
          <w14:ligatures w14:val="none"/>
        </w:rPr>
      </w:pPr>
      <w:r>
        <w:rPr>
          <w:rFonts w:ascii="Franklin Gothic Demi" w:hAnsi="Franklin Gothic Demi"/>
          <w:lang w:val="es-US"/>
          <w14:ligatures w14:val="none"/>
        </w:rPr>
        <w:t xml:space="preserve">¿Quién decide si una propiedad se considera histórica? </w:t>
      </w:r>
    </w:p>
    <w:p w14:paraId="5BEEF3C5" w14:textId="04E1CA9F" w:rsidR="007454C3" w:rsidRPr="0097627A" w:rsidRDefault="007454C3" w:rsidP="00AE0C3B">
      <w:pPr>
        <w:widowControl w:val="0"/>
        <w:spacing w:line="259" w:lineRule="auto"/>
        <w:rPr>
          <w:lang w:val="es-AR"/>
          <w14:ligatures w14:val="none"/>
        </w:rPr>
      </w:pPr>
      <w:r>
        <w:rPr>
          <w:lang w:val="es-US"/>
          <w14:ligatures w14:val="none"/>
        </w:rPr>
        <w:t xml:space="preserve">Los historiadores y arqueólogos de TxDOT determinan si una propiedad es histórica luego de finalizar la investigación y el estudio de campo. Además estamos en contacto con la Comisión Histórica de Texas, las comisiones históricas de los condados y otros grupos estatales y locales interesados en la historia, la conservación histórica y la arqueología para contar con más información. </w:t>
      </w:r>
    </w:p>
    <w:p w14:paraId="790ABC82" w14:textId="77777777" w:rsidR="007454C3" w:rsidRPr="0097627A" w:rsidRDefault="007454C3" w:rsidP="00AE0C3B">
      <w:pPr>
        <w:widowControl w:val="0"/>
        <w:spacing w:line="259" w:lineRule="auto"/>
        <w:rPr>
          <w:rFonts w:ascii="Franklin Gothic Demi" w:hAnsi="Franklin Gothic Demi"/>
          <w:lang w:val="es-AR"/>
          <w14:ligatures w14:val="none"/>
        </w:rPr>
      </w:pPr>
      <w:r>
        <w:rPr>
          <w:rFonts w:ascii="Franklin Gothic Demi" w:hAnsi="Franklin Gothic Demi"/>
          <w:lang w:val="es-US"/>
          <w14:ligatures w14:val="none"/>
        </w:rPr>
        <w:t>¿Qué ocurre si se determina que mi propiedad es histórica?</w:t>
      </w:r>
    </w:p>
    <w:p w14:paraId="2BEEAF4E" w14:textId="77777777" w:rsidR="007454C3" w:rsidRPr="0097627A" w:rsidRDefault="007454C3" w:rsidP="00AE0C3B">
      <w:pPr>
        <w:widowControl w:val="0"/>
        <w:spacing w:line="259" w:lineRule="auto"/>
        <w:rPr>
          <w:lang w:val="es-AR"/>
          <w14:ligatures w14:val="none"/>
        </w:rPr>
      </w:pPr>
      <w:r>
        <w:rPr>
          <w:lang w:val="es-US"/>
          <w14:ligatures w14:val="none"/>
        </w:rPr>
        <w:t>Las determinaciones de TxDOT sobre la importancia histórica tienen como fin planificar el transporte. No son designaciones formales y no requieren de ningún tipo de obligación de su parte. Aun así, le recomendamos que comparta información sobre la historia de su propiedad con nuestros arqueólogos e historiadores si se ponen en contacto con usted.</w:t>
      </w:r>
    </w:p>
    <w:p w14:paraId="7EC80259" w14:textId="77777777" w:rsidR="007454C3" w:rsidRPr="0097627A" w:rsidRDefault="007454C3" w:rsidP="00AE0C3B">
      <w:pPr>
        <w:widowControl w:val="0"/>
        <w:spacing w:line="259" w:lineRule="auto"/>
        <w:rPr>
          <w:rFonts w:ascii="Franklin Gothic Demi" w:hAnsi="Franklin Gothic Demi"/>
          <w:lang w:val="es-AR"/>
          <w14:ligatures w14:val="none"/>
        </w:rPr>
      </w:pPr>
      <w:r>
        <w:rPr>
          <w:rFonts w:ascii="Franklin Gothic Demi" w:hAnsi="Franklin Gothic Demi"/>
          <w:lang w:val="es-US"/>
          <w14:ligatures w14:val="none"/>
        </w:rPr>
        <w:t>¿Cuánto tiempo suele requerir la planificación y construcción de un proyecto de transporte? ¿Dónde nos encontramos en el proceso?</w:t>
      </w:r>
    </w:p>
    <w:p w14:paraId="5A0F0751" w14:textId="77777777" w:rsidR="007454C3" w:rsidRPr="0097627A" w:rsidRDefault="007454C3" w:rsidP="00AE0C3B">
      <w:pPr>
        <w:widowControl w:val="0"/>
        <w:spacing w:line="259" w:lineRule="auto"/>
        <w:rPr>
          <w:lang w:val="es-AR"/>
          <w14:ligatures w14:val="none"/>
        </w:rPr>
      </w:pPr>
      <w:r>
        <w:rPr>
          <w:lang w:val="es-US"/>
          <w14:ligatures w14:val="none"/>
        </w:rPr>
        <w:t xml:space="preserve">El proceso de planificación puede llevar varios meses o años, esto depende del tamaño y complejidad del proyecto. Los estudios de recursos culturales son parte de la fase de “diseño y medioambiente” en la que TxDOT revisa los planes del proyecto con base en los posibles impactos medioambientales y en los aportes del público.  </w:t>
      </w:r>
    </w:p>
    <w:p w14:paraId="60D966C2" w14:textId="77777777" w:rsidR="007454C3" w:rsidRPr="0097627A" w:rsidRDefault="007454C3" w:rsidP="00AE0C3B">
      <w:pPr>
        <w:spacing w:after="160" w:line="259" w:lineRule="auto"/>
        <w:rPr>
          <w:rFonts w:ascii="Franklin Gothic Demi" w:hAnsi="Franklin Gothic Demi"/>
          <w:lang w:val="es-AR"/>
          <w14:ligatures w14:val="none"/>
        </w:rPr>
      </w:pPr>
      <w:r>
        <w:rPr>
          <w:rFonts w:ascii="Franklin Gothic Demi" w:hAnsi="Franklin Gothic Demi"/>
          <w:lang w:val="es-US"/>
          <w14:ligatures w14:val="none"/>
        </w:rPr>
        <w:t xml:space="preserve">¿Mi propiedad será utilizada para el proyecto? </w:t>
      </w:r>
    </w:p>
    <w:p w14:paraId="323FCCE4" w14:textId="2463FBC5" w:rsidR="007454C3" w:rsidRPr="0097627A" w:rsidRDefault="00F90326" w:rsidP="00AE0C3B">
      <w:pPr>
        <w:spacing w:after="160" w:line="259" w:lineRule="auto"/>
        <w:rPr>
          <w:rFonts w:ascii="Franklin Gothic Demi" w:hAnsi="Franklin Gothic Demi"/>
          <w:color w:val="C5732F"/>
          <w:lang w:val="es-AR"/>
          <w14:ligatures w14:val="none"/>
        </w:rPr>
      </w:pPr>
      <w:r>
        <w:rPr>
          <w:noProof/>
          <w:color w:val="auto"/>
          <w:kern w:val="0"/>
          <w:sz w:val="24"/>
          <w:szCs w:val="24"/>
          <w:lang w:val="en-IN" w:eastAsia="zh-CN"/>
          <w14:ligatures w14:val="none"/>
          <w14:cntxtAlts w14:val="0"/>
        </w:rPr>
        <mc:AlternateContent>
          <mc:Choice Requires="wps">
            <w:drawing>
              <wp:anchor distT="36576" distB="36576" distL="36576" distR="36576" simplePos="0" relativeHeight="251663872" behindDoc="0" locked="0" layoutInCell="1" allowOverlap="1" wp14:anchorId="722A33C2" wp14:editId="023B0498">
                <wp:simplePos x="0" y="0"/>
                <wp:positionH relativeFrom="margin">
                  <wp:posOffset>-249148</wp:posOffset>
                </wp:positionH>
                <wp:positionV relativeFrom="paragraph">
                  <wp:posOffset>326390</wp:posOffset>
                </wp:positionV>
                <wp:extent cx="7357557" cy="276225"/>
                <wp:effectExtent l="0" t="0" r="0" b="9525"/>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7557"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85858"/>
                              </a:solidFill>
                              <a:miter lim="800000"/>
                              <a:headEnd/>
                              <a:tailEnd/>
                            </a14:hiddenLine>
                          </a:ext>
                          <a:ext uri="{AF507438-7753-43E0-B8FC-AC1667EBCBE1}">
                            <a14:hiddenEffects xmlns:a14="http://schemas.microsoft.com/office/drawing/2010/main">
                              <a:effectLst/>
                            </a14:hiddenEffects>
                          </a:ext>
                        </a:extLst>
                      </wps:spPr>
                      <wps:txbx>
                        <w:txbxContent>
                          <w:p w14:paraId="581092A2" w14:textId="37EDD90C" w:rsidR="00F90326" w:rsidRPr="0097627A" w:rsidRDefault="00F90326" w:rsidP="00F90326">
                            <w:pPr>
                              <w:widowControl w:val="0"/>
                              <w:jc w:val="center"/>
                              <w:rPr>
                                <w:rFonts w:ascii="Franklin Gothic Demi" w:hAnsi="Franklin Gothic Demi"/>
                                <w:color w:val="C5732F"/>
                                <w:lang w:val="es-AR"/>
                                <w14:ligatures w14:val="none"/>
                              </w:rPr>
                            </w:pPr>
                            <w:r>
                              <w:rPr>
                                <w:rFonts w:ascii="Franklin Gothic Demi" w:hAnsi="Franklin Gothic Demi"/>
                                <w:color w:val="C5732F"/>
                                <w:lang w:val="es-US"/>
                                <w14:ligatures w14:val="none"/>
                              </w:rPr>
                              <w:t>Más información sobre las responsabilidades medioambientales de TxDOT en txdot.gov, palabra clave “Environment” (Medioambiente).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A33C2" id="Text Box 530" o:spid="_x0000_s1031" type="#_x0000_t202" style="position:absolute;margin-left:-19.6pt;margin-top:25.7pt;width:579.35pt;height:21.75pt;z-index:251663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pn4wEAALYDAAAOAAAAZHJzL2Uyb0RvYy54bWysU9uO0zAQfUfiHyy/07RZpUFR09Wyq0VI&#10;y0Va+ADHcRKLxGPGbpPy9YydtFvgDfFiecb2mTlnjne309Czo0KnwZR8s1pzpoyEWpu25N++Pr55&#10;y5nzwtSiB6NKflKO3+5fv9qNtlApdNDXChmBGFeMtuSd97ZIEic7NQi3AqsMHTaAg/AUYpvUKEZC&#10;H/okXa+3yQhYWwSpnKPsw3zI9xG/aZT0n5vGKc/6klNvPq4Y1yqsyX4nihaF7bRc2hD/0MUgtKGi&#10;F6gH4QU7oP4LatASwUHjVxKGBJpGSxU5EJvN+g82z52wKnIhcZy9yOT+H6z8dHy2X5D56R1MNMBI&#10;wtknkN8dM3DfCdOqO0QYOyVqKrwJkiWjdcXyNEjtChdAqvEj1DRkcfAQgaYGh6AK8WSETgM4XURX&#10;k2eSkvlNlmdZzpmkszTfpmkWS4ji/Nqi8+8VDCxsSo401Igujk/Oh25Ecb4Sihl41H0fB9ub3xJ0&#10;cc6o6Izl9bn9mYifqonpuuSxi3BWQX0icgizecjstOkAf3I2knFK7n4cBCrO+g+GBLrZZvmWnHYd&#10;4HVQXQfCSIIqueds3t772Z0Hi7rtqNI8EgN3JGqjI9+XrpZRkDmiDIuRg/uu43jr5bvtfwEAAP//&#10;AwBQSwMEFAAGAAgAAAAhAJiYHW/fAAAACgEAAA8AAABkcnMvZG93bnJldi54bWxMj0FqwzAQRfeF&#10;3EFMoJuQyE6cUruWQwiULkoXTX2AiaVaItbIWLLj3r7Kql0O//H/m/Iw245NavDGkYB0kwBT1Dhp&#10;qBVQf72un4H5gCSxc6QE/CgPh2rxUGIh3Y0+1XQOLYsl5AsUoEPoC859o5VFv3G9oph9u8FiiOfQ&#10;cjngLZbbjm+T5IlbNBQXNPbqpFVzPY9WwMfuHbXRJpvsSh6xXr2ZsSYhHpfz8QVYUHP4g+GuH9Wh&#10;ik4XN5L0rBOw3uXbiArYpxmwO5Cm+R7YRUCe5cCrkv9/ofoFAAD//wMAUEsBAi0AFAAGAAgAAAAh&#10;ALaDOJL+AAAA4QEAABMAAAAAAAAAAAAAAAAAAAAAAFtDb250ZW50X1R5cGVzXS54bWxQSwECLQAU&#10;AAYACAAAACEAOP0h/9YAAACUAQAACwAAAAAAAAAAAAAAAAAvAQAAX3JlbHMvLnJlbHNQSwECLQAU&#10;AAYACAAAACEAn8XKZ+MBAAC2AwAADgAAAAAAAAAAAAAAAAAuAgAAZHJzL2Uyb0RvYy54bWxQSwEC&#10;LQAUAAYACAAAACEAmJgdb98AAAAKAQAADwAAAAAAAAAAAAAAAAA9BAAAZHJzL2Rvd25yZXYueG1s&#10;UEsFBgAAAAAEAAQA8wAAAEkFAAAAAA==&#10;" filled="f" stroked="f" strokecolor="#585858" insetpen="t">
                <v:textbox inset="2.88pt,2.88pt,2.88pt,2.88pt">
                  <w:txbxContent>
                    <w:p w14:paraId="581092A2" w14:textId="37EDD90C" w:rsidR="00F90326" w:rsidRPr="0097627A" w:rsidRDefault="00F90326" w:rsidP="00F90326">
                      <w:pPr>
                        <w:widowControl w:val="0"/>
                        <w:jc w:val="center"/>
                        <w:rPr>
                          <w:rFonts w:ascii="Franklin Gothic Demi" w:hAnsi="Franklin Gothic Demi"/>
                          <w:color w:val="C5732F"/>
                          <w:lang w:val="es-AR"/>
                          <w14:ligatures w14:val="none"/>
                        </w:rPr>
                      </w:pPr>
                      <w:r>
                        <w:rPr>
                          <w:rFonts w:ascii="Franklin Gothic Demi" w:hAnsi="Franklin Gothic Demi"/>
                          <w:color w:val="C5732F"/>
                          <w:lang w:val="es-US"/>
                          <w14:ligatures w14:val="none"/>
                        </w:rPr>
                        <w:t>Más información sobre las responsabilidades medioambientales de TxDOT en txdot.gov, palabra clave “Environment” (Medioambiente).</w:t>
                      </w:r>
                    </w:p>
                  </w:txbxContent>
                </v:textbox>
                <w10:wrap anchorx="margin"/>
              </v:shape>
            </w:pict>
          </mc:Fallback>
        </mc:AlternateContent>
      </w:r>
      <w:r>
        <w:rPr>
          <w:noProof/>
          <w:color w:val="auto"/>
          <w:kern w:val="0"/>
          <w:sz w:val="24"/>
          <w:szCs w:val="24"/>
          <w:lang w:val="en-IN" w:eastAsia="zh-CN"/>
          <w14:ligatures w14:val="none"/>
          <w14:cntxtAlts w14:val="0"/>
        </w:rPr>
        <mc:AlternateContent>
          <mc:Choice Requires="wps">
            <w:drawing>
              <wp:anchor distT="36576" distB="36576" distL="36576" distR="36576" simplePos="0" relativeHeight="251664896" behindDoc="1" locked="0" layoutInCell="1" allowOverlap="1" wp14:anchorId="6EC528FB" wp14:editId="2ABE6EDD">
                <wp:simplePos x="0" y="0"/>
                <wp:positionH relativeFrom="page">
                  <wp:posOffset>-9525</wp:posOffset>
                </wp:positionH>
                <wp:positionV relativeFrom="page">
                  <wp:posOffset>9752965</wp:posOffset>
                </wp:positionV>
                <wp:extent cx="7955280" cy="297180"/>
                <wp:effectExtent l="0" t="0" r="7620" b="7620"/>
                <wp:wrapNone/>
                <wp:docPr id="5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297180"/>
                        </a:xfrm>
                        <a:prstGeom prst="rect">
                          <a:avLst/>
                        </a:prstGeom>
                        <a:solidFill>
                          <a:srgbClr val="0F385A"/>
                        </a:solidFill>
                        <a:ln>
                          <a:noFill/>
                        </a:ln>
                        <a:effectLst/>
                        <a:extLst>
                          <a:ext uri="{91240B29-F687-4F45-9708-019B960494DF}">
                            <a14:hiddenLine xmlns:a14="http://schemas.microsoft.com/office/drawing/2010/main" w="25400">
                              <a:solidFill>
                                <a:srgbClr val="585858"/>
                              </a:solidFill>
                              <a:miter lim="800000"/>
                              <a:headEnd/>
                              <a:tailEnd/>
                            </a14:hiddenLine>
                          </a:ext>
                          <a:ext uri="{AF507438-7753-43E0-B8FC-AC1667EBCBE1}">
                            <a14:hiddenEffects xmlns:a14="http://schemas.microsoft.com/office/drawing/2010/main">
                              <a:effectLst>
                                <a:outerShdw dist="35921" dir="2700000" algn="ctr" rotWithShape="0">
                                  <a:srgbClr val="585858"/>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7FF7F" id="Rectangle 531" o:spid="_x0000_s1026" style="position:absolute;margin-left:-.75pt;margin-top:767.95pt;width:626.4pt;height:23.4pt;z-index:-2516515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Wa5gEAAMMDAAAOAAAAZHJzL2Uyb0RvYy54bWysU9tu2zAMfR+wfxD0vjhOkUuNOEWQIsOA&#10;bivQ9QMUWbaFyaJGKXGyrx8lJ2mwvg17EUiJPCQPj5YPx86wg0KvwZY8H405U1ZCpW1T8tcf208L&#10;znwQthIGrCr5SXn+sPr4Ydm7Qk2gBVMpZARifdG7krchuCLLvGxVJ/wInLL0WAN2IpCLTVah6Am9&#10;M9lkPJ5lPWDlEKTynm4fh0e+Svh1rWT4XtdeBWZKTr2FdGI6d/HMVktRNChcq+W5DfEPXXRCWyp6&#10;hXoUQbA96ndQnZYIHuowktBlUNdaqjQDTZOP/5rmpRVOpVmIHO+uNPn/Byu/HV7cM8bWvXsC+dMz&#10;C5tW2EatEaFvlaioXB6Jynrni2tCdDylsl3/FSpardgHSBwca+wiIE3Hjonq05VqdQxM0uX8fjqd&#10;LGgjkt4m9/Oc7FhCFJdshz58VtCxaJQcaZUJXRyefBhCLyGpezC62mpjkoPNbmOQHURc+/ZuMV2f&#10;0f1tmLEx2EJMGxCHG5WEcy5zmTNKyhc7qE40M8KgJFI+GS3gb856UlHJ/a+9QMWZ+WKJt7vZdD4j&#10;2d06eOvsbh1hJUGVPHA2mJswSHXvUDctVcoTBRbWxHWtEw1vXZ03REpJRJ5VHaV466eot7+3+gMA&#10;AP//AwBQSwMEFAAGAAgAAAAhALoyBEffAAAADQEAAA8AAABkcnMvZG93bnJldi54bWxMj8tOwzAQ&#10;RfeV+AdrkNi1TlJM0xCnqpC6Ri1QWLqxSSLscRS7bfh7Jiu6nDtH91FuRmfZxQyh8yghXSTADNZe&#10;d9hIeH/bzXNgISrUyno0En5NgE11NytVof0V9+ZyiA0jEwyFktDG2Bech7o1ToWF7w3S79sPTkU6&#10;h4brQV3J3FmeJckTd6pDSmhVb15aU/8czo5yd1+Pn7bf1sc8Tfxx/7F+XQkt5cP9uH0GFs0Y/2GY&#10;6lN1qKjTyZ9RB2YlzFNBJOliKdbAJiIT6RLYadLybAW8KvntiuoPAAD//wMAUEsBAi0AFAAGAAgA&#10;AAAhALaDOJL+AAAA4QEAABMAAAAAAAAAAAAAAAAAAAAAAFtDb250ZW50X1R5cGVzXS54bWxQSwEC&#10;LQAUAAYACAAAACEAOP0h/9YAAACUAQAACwAAAAAAAAAAAAAAAAAvAQAAX3JlbHMvLnJlbHNQSwEC&#10;LQAUAAYACAAAACEA5DsFmuYBAADDAwAADgAAAAAAAAAAAAAAAAAuAgAAZHJzL2Uyb0RvYy54bWxQ&#10;SwECLQAUAAYACAAAACEAujIER98AAAANAQAADwAAAAAAAAAAAAAAAABABAAAZHJzL2Rvd25yZXYu&#10;eG1sUEsFBgAAAAAEAAQA8wAAAEwFAAAAAA==&#10;" fillcolor="#0f385a" stroked="f" strokecolor="#585858" strokeweight="2pt">
                <v:shadow color="#585858"/>
                <v:textbox inset="2.88pt,2.88pt,2.88pt,2.88pt"/>
                <w10:wrap anchorx="page" anchory="page"/>
              </v:rect>
            </w:pict>
          </mc:Fallback>
        </mc:AlternateContent>
      </w:r>
      <w:r>
        <w:rPr>
          <w:lang w:val="es-US"/>
          <w14:ligatures w14:val="none"/>
        </w:rPr>
        <w:t>Si desea abordar los impactos del proyecto sobre su propiedad con TxDOT, comuníquese con los contactos del proyecto que aparecen en el anverso de esta ficha.</w:t>
      </w:r>
      <w:r>
        <w:rPr>
          <w:rFonts w:ascii="Times New Roman" w:hAnsi="Times New Roman"/>
          <w:color w:val="auto"/>
          <w:kern w:val="0"/>
          <w:sz w:val="24"/>
          <w:szCs w:val="24"/>
          <w:lang w:val="es-US"/>
          <w14:ligatures w14:val="none"/>
          <w14:cntxtAlts w14:val="0"/>
        </w:rPr>
        <w:t xml:space="preserve"> </w:t>
      </w:r>
    </w:p>
    <w:p w14:paraId="77A6B400" w14:textId="5C45DD4D" w:rsidR="007D7EE4" w:rsidRPr="0097627A" w:rsidRDefault="007454C3" w:rsidP="003B1052">
      <w:pPr>
        <w:widowControl w:val="0"/>
        <w:spacing w:line="264" w:lineRule="auto"/>
        <w:rPr>
          <w:lang w:val="es-AR"/>
        </w:rPr>
        <w:sectPr w:rsidR="007D7EE4" w:rsidRPr="0097627A" w:rsidSect="007454C3">
          <w:headerReference w:type="default" r:id="rId14"/>
          <w:footerReference w:type="default" r:id="rId15"/>
          <w:headerReference w:type="first" r:id="rId16"/>
          <w:footerReference w:type="first" r:id="rId17"/>
          <w:pgSz w:w="12240" w:h="15840"/>
          <w:pgMar w:top="1886" w:right="720" w:bottom="86" w:left="720" w:header="720" w:footer="720" w:gutter="0"/>
          <w:cols w:space="720"/>
          <w:titlePg/>
          <w:docGrid w:linePitch="360"/>
        </w:sectPr>
      </w:pPr>
      <w:r>
        <w:rPr>
          <w:lang w:val="es-US"/>
          <w14:ligatures w14:val="none"/>
        </w:rPr>
        <w:lastRenderedPageBreak/>
        <w:t> </w:t>
      </w:r>
      <w:bookmarkEnd w:id="0"/>
    </w:p>
    <w:p w14:paraId="6543C936" w14:textId="77777777" w:rsidR="000C5DA5" w:rsidRPr="0097627A" w:rsidRDefault="000C5DA5" w:rsidP="000C5DA5">
      <w:pPr>
        <w:pStyle w:val="WPHeadingParagraph"/>
        <w:widowControl w:val="0"/>
        <w:rPr>
          <w:lang w:val="es-AR"/>
          <w14:ligatures w14:val="none"/>
        </w:rPr>
      </w:pPr>
      <w:bookmarkStart w:id="5" w:name="_Hlk148707552"/>
      <w:bookmarkEnd w:id="1"/>
      <w:bookmarkEnd w:id="2"/>
      <w:bookmarkEnd w:id="3"/>
      <w:bookmarkEnd w:id="4"/>
      <w:r>
        <w:rPr>
          <w:lang w:val="es-US"/>
          <w14:ligatures w14:val="none"/>
        </w:rPr>
        <w:t>Instrucciones: FAQ de la Administración de Recursos Culturales</w:t>
      </w:r>
    </w:p>
    <w:p w14:paraId="748B06A3" w14:textId="77777777" w:rsidR="000C5DA5" w:rsidRPr="0097627A" w:rsidRDefault="000C5DA5" w:rsidP="000C5DA5">
      <w:pPr>
        <w:pStyle w:val="WPBodyText"/>
        <w:widowControl w:val="0"/>
        <w:rPr>
          <w:sz w:val="20"/>
          <w:szCs w:val="20"/>
          <w:lang w:val="es-AR"/>
          <w14:ligatures w14:val="none"/>
        </w:rPr>
      </w:pPr>
      <w:r>
        <w:rPr>
          <w:sz w:val="20"/>
          <w:szCs w:val="20"/>
          <w:lang w:val="es-US"/>
          <w14:ligatures w14:val="none"/>
        </w:rPr>
        <w:t>La Administración de Recursos Culturales junto a la División de Asuntos Medioambientales (Environmental Affairs Division-Cultural Resources Management, ENV-CRM) del TxDOT creó esta ficha de preguntas frecuentes (Frequently Asked Questions, FAQ) para que el personal y los consultores de TxDOT la compartan con el público interesado en el trabajo de administración de recursos culturales. El formulario puede ser distribuido en reuniones, enviado por correo con las solicitudes de derecho de entrada (right of entry, ROE) o entregado a los propietarios al completar el estudio de campo.</w:t>
      </w:r>
    </w:p>
    <w:p w14:paraId="148A9C3F" w14:textId="2CFBCE61" w:rsidR="000C5DA5" w:rsidRPr="003B1052" w:rsidRDefault="000C5DA5" w:rsidP="000C5DA5">
      <w:pPr>
        <w:pStyle w:val="WPBodyText"/>
        <w:widowControl w:val="0"/>
        <w:ind w:left="360" w:hanging="360"/>
        <w:rPr>
          <w:sz w:val="20"/>
          <w:szCs w:val="20"/>
          <w14:ligatures w14:val="none"/>
        </w:rPr>
      </w:pPr>
      <w:r>
        <w:rPr>
          <w:sz w:val="20"/>
          <w:szCs w:val="20"/>
          <w:lang w:val="es-US"/>
        </w:rPr>
        <w:t>1)</w:t>
      </w:r>
      <w:r>
        <w:rPr>
          <w:sz w:val="20"/>
          <w:szCs w:val="20"/>
          <w:lang w:val="es-US"/>
        </w:rPr>
        <w:tab/>
      </w:r>
      <w:r>
        <w:rPr>
          <w:sz w:val="20"/>
          <w:szCs w:val="20"/>
          <w:lang w:val="es-US"/>
          <w14:ligatures w14:val="none"/>
        </w:rPr>
        <w:t xml:space="preserve">La primera cara del formulario se puede personalizar y deberá incluir información específica del proyecto. Complete las siguientes secciones: </w:t>
      </w:r>
    </w:p>
    <w:p w14:paraId="2498C846" w14:textId="41938DA7" w:rsidR="000C5DA5" w:rsidRPr="003B1052" w:rsidRDefault="000C5DA5" w:rsidP="00C30054">
      <w:pPr>
        <w:pStyle w:val="WPBodyText"/>
        <w:widowControl w:val="0"/>
        <w:numPr>
          <w:ilvl w:val="0"/>
          <w:numId w:val="9"/>
        </w:numPr>
        <w:rPr>
          <w:sz w:val="20"/>
          <w:szCs w:val="20"/>
          <w14:ligatures w14:val="none"/>
        </w:rPr>
      </w:pPr>
      <w:r>
        <w:rPr>
          <w:sz w:val="20"/>
          <w:szCs w:val="20"/>
          <w:lang w:val="es-US"/>
          <w14:ligatures w14:val="none"/>
        </w:rPr>
        <w:t>Título del proyecto</w:t>
      </w:r>
    </w:p>
    <w:p w14:paraId="1447DF6D" w14:textId="6E12E143" w:rsidR="000C5DA5" w:rsidRPr="003B1052" w:rsidRDefault="000C5DA5" w:rsidP="00C30054">
      <w:pPr>
        <w:pStyle w:val="WPBodyText"/>
        <w:widowControl w:val="0"/>
        <w:numPr>
          <w:ilvl w:val="0"/>
          <w:numId w:val="9"/>
        </w:numPr>
        <w:rPr>
          <w:sz w:val="20"/>
          <w:szCs w:val="20"/>
          <w14:ligatures w14:val="none"/>
        </w:rPr>
      </w:pPr>
      <w:r>
        <w:rPr>
          <w:sz w:val="20"/>
          <w:szCs w:val="20"/>
          <w:lang w:val="es-US"/>
          <w14:ligatures w14:val="none"/>
        </w:rPr>
        <w:t>ubicación</w:t>
      </w:r>
    </w:p>
    <w:p w14:paraId="245322B4" w14:textId="6558A779" w:rsidR="000C5DA5" w:rsidRPr="003B1052" w:rsidRDefault="000C5DA5" w:rsidP="00C30054">
      <w:pPr>
        <w:pStyle w:val="WPBodyText"/>
        <w:widowControl w:val="0"/>
        <w:numPr>
          <w:ilvl w:val="0"/>
          <w:numId w:val="9"/>
        </w:numPr>
        <w:rPr>
          <w:sz w:val="20"/>
          <w:szCs w:val="20"/>
          <w14:ligatures w14:val="none"/>
        </w:rPr>
      </w:pPr>
      <w:r>
        <w:rPr>
          <w:sz w:val="20"/>
          <w:szCs w:val="20"/>
          <w:lang w:val="es-US"/>
          <w14:ligatures w14:val="none"/>
        </w:rPr>
        <w:t>Descripción del proyecto</w:t>
      </w:r>
    </w:p>
    <w:p w14:paraId="24671F85" w14:textId="151DA899" w:rsidR="000C5DA5" w:rsidRPr="003B1052" w:rsidRDefault="000C5DA5" w:rsidP="00C30054">
      <w:pPr>
        <w:pStyle w:val="WPBodyText"/>
        <w:widowControl w:val="0"/>
        <w:numPr>
          <w:ilvl w:val="0"/>
          <w:numId w:val="9"/>
        </w:numPr>
        <w:rPr>
          <w:sz w:val="20"/>
          <w:szCs w:val="20"/>
          <w14:ligatures w14:val="none"/>
        </w:rPr>
      </w:pPr>
      <w:r>
        <w:rPr>
          <w:sz w:val="20"/>
          <w:szCs w:val="20"/>
          <w:lang w:val="es-US"/>
          <w14:ligatures w14:val="none"/>
        </w:rPr>
        <w:t>Mapa del proyecto</w:t>
      </w:r>
    </w:p>
    <w:p w14:paraId="2330F9C6" w14:textId="245BA0F0" w:rsidR="000C5DA5" w:rsidRDefault="000C5DA5" w:rsidP="00C30054">
      <w:pPr>
        <w:pStyle w:val="WPBodyText"/>
        <w:widowControl w:val="0"/>
        <w:numPr>
          <w:ilvl w:val="0"/>
          <w:numId w:val="9"/>
        </w:numPr>
        <w:rPr>
          <w:sz w:val="20"/>
          <w:szCs w:val="20"/>
          <w14:ligatures w14:val="none"/>
        </w:rPr>
      </w:pPr>
      <w:r>
        <w:rPr>
          <w:sz w:val="20"/>
          <w:szCs w:val="20"/>
          <w:lang w:val="es-US"/>
          <w14:ligatures w14:val="none"/>
        </w:rPr>
        <w:t>Contactos del proyecto</w:t>
      </w:r>
    </w:p>
    <w:p w14:paraId="6A39EBEE" w14:textId="16029BDE" w:rsidR="004B52DE" w:rsidRPr="0097627A" w:rsidRDefault="004B52DE" w:rsidP="004B52DE">
      <w:pPr>
        <w:pStyle w:val="WPBodyText"/>
        <w:widowControl w:val="0"/>
        <w:ind w:left="360"/>
        <w:rPr>
          <w:sz w:val="20"/>
          <w:szCs w:val="20"/>
          <w:lang w:val="es-AR"/>
          <w14:ligatures w14:val="none"/>
        </w:rPr>
      </w:pPr>
      <w:r>
        <w:rPr>
          <w:sz w:val="20"/>
          <w:szCs w:val="20"/>
          <w:lang w:val="es-US"/>
          <w14:ligatures w14:val="none"/>
        </w:rPr>
        <w:t xml:space="preserve">Estas secciones están resaltadas en el documento para señalar que son editables. El resaltado desaparecerá cuando imprima el formulario o lo guarde como PDF.  </w:t>
      </w:r>
    </w:p>
    <w:p w14:paraId="51545358" w14:textId="54D02979" w:rsidR="009C0B78" w:rsidRPr="00562A3B" w:rsidRDefault="00AC23D9" w:rsidP="00AE0C3B">
      <w:pPr>
        <w:pStyle w:val="WPBodyText"/>
        <w:widowControl w:val="0"/>
        <w:ind w:left="360" w:hanging="360"/>
      </w:pPr>
      <w:r>
        <w:rPr>
          <w:rFonts w:ascii="Times New Roman" w:hAnsi="Times New Roman"/>
          <w:noProof/>
          <w:color w:val="auto"/>
          <w:kern w:val="0"/>
          <w:sz w:val="24"/>
          <w:szCs w:val="24"/>
          <w:lang w:val="en-IN" w:eastAsia="zh-CN"/>
          <w14:ligatures w14:val="none"/>
          <w14:cntxtAlts w14:val="0"/>
        </w:rPr>
        <mc:AlternateContent>
          <mc:Choice Requires="wps">
            <w:drawing>
              <wp:anchor distT="36576" distB="36576" distL="36576" distR="36576" simplePos="0" relativeHeight="251652608" behindDoc="1" locked="0" layoutInCell="1" allowOverlap="1" wp14:anchorId="649C2422" wp14:editId="32ABB271">
                <wp:simplePos x="0" y="0"/>
                <wp:positionH relativeFrom="margin">
                  <wp:posOffset>-689610</wp:posOffset>
                </wp:positionH>
                <wp:positionV relativeFrom="page">
                  <wp:posOffset>9744075</wp:posOffset>
                </wp:positionV>
                <wp:extent cx="7955280" cy="297180"/>
                <wp:effectExtent l="0" t="0" r="7620" b="7620"/>
                <wp:wrapNone/>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297180"/>
                        </a:xfrm>
                        <a:prstGeom prst="rect">
                          <a:avLst/>
                        </a:prstGeom>
                        <a:solidFill>
                          <a:srgbClr val="0F385A"/>
                        </a:solidFill>
                        <a:ln>
                          <a:noFill/>
                        </a:ln>
                        <a:effectLst/>
                        <a:extLst>
                          <a:ext uri="{91240B29-F687-4F45-9708-019B960494DF}">
                            <a14:hiddenLine xmlns:a14="http://schemas.microsoft.com/office/drawing/2010/main" w="25400">
                              <a:solidFill>
                                <a:srgbClr val="585858"/>
                              </a:solidFill>
                              <a:miter lim="800000"/>
                              <a:headEnd/>
                              <a:tailEnd/>
                            </a14:hiddenLine>
                          </a:ext>
                          <a:ext uri="{AF507438-7753-43E0-B8FC-AC1667EBCBE1}">
                            <a14:hiddenEffects xmlns:a14="http://schemas.microsoft.com/office/drawing/2010/main">
                              <a:effectLst>
                                <a:outerShdw dist="35921" dir="2700000" algn="ctr" rotWithShape="0">
                                  <a:srgbClr val="585858"/>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6D3D0" id="Rectangle 527" o:spid="_x0000_s1026" style="position:absolute;margin-left:-54.3pt;margin-top:767.25pt;width:626.4pt;height:23.4pt;z-index:-251663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Wa5gEAAMMDAAAOAAAAZHJzL2Uyb0RvYy54bWysU9tu2zAMfR+wfxD0vjhOkUuNOEWQIsOA&#10;bivQ9QMUWbaFyaJGKXGyrx8lJ2mwvg17EUiJPCQPj5YPx86wg0KvwZY8H405U1ZCpW1T8tcf208L&#10;znwQthIGrCr5SXn+sPr4Ydm7Qk2gBVMpZARifdG7krchuCLLvGxVJ/wInLL0WAN2IpCLTVah6Am9&#10;M9lkPJ5lPWDlEKTynm4fh0e+Svh1rWT4XtdeBWZKTr2FdGI6d/HMVktRNChcq+W5DfEPXXRCWyp6&#10;hXoUQbA96ndQnZYIHuowktBlUNdaqjQDTZOP/5rmpRVOpVmIHO+uNPn/Byu/HV7cM8bWvXsC+dMz&#10;C5tW2EatEaFvlaioXB6Jynrni2tCdDylsl3/FSpardgHSBwca+wiIE3Hjonq05VqdQxM0uX8fjqd&#10;LGgjkt4m9/Oc7FhCFJdshz58VtCxaJQcaZUJXRyefBhCLyGpezC62mpjkoPNbmOQHURc+/ZuMV2f&#10;0f1tmLEx2EJMGxCHG5WEcy5zmTNKyhc7qE40M8KgJFI+GS3gb856UlHJ/a+9QMWZ+WKJt7vZdD4j&#10;2d06eOvsbh1hJUGVPHA2mJswSHXvUDctVcoTBRbWxHWtEw1vXZ03REpJRJ5VHaV466eot7+3+gMA&#10;AP//AwBQSwMEFAAGAAgAAAAhAHwkBrPhAAAADwEAAA8AAABkcnMvZG93bnJldi54bWxMj8tOwzAQ&#10;RfdI/IM1SOxa221SQohTVUhdoxZou3TjIYmIx1HstuHvcVawnLlH91GsR9uxKw6+daRAzgUwpMqZ&#10;lmoFH+/bWQbMB01Gd45QwQ96WJf3d4XOjbvRDq/7ULNoQj7XCpoQ+pxzXzVotZ+7HilqX26wOsRz&#10;qLkZ9C2a244vhFhxq1uKCY3u8bXB6nt/sTF3e0qOXb+pDpkU7rD7fH57So1Sjw/j5gVYwDH8wTDV&#10;j9WhjJ3O7kLGs07BTIpsFdmopMskBTYxMkkWwM7TL5NL4GXB/+8ofwEAAP//AwBQSwECLQAUAAYA&#10;CAAAACEAtoM4kv4AAADhAQAAEwAAAAAAAAAAAAAAAAAAAAAAW0NvbnRlbnRfVHlwZXNdLnhtbFBL&#10;AQItABQABgAIAAAAIQA4/SH/1gAAAJQBAAALAAAAAAAAAAAAAAAAAC8BAABfcmVscy8ucmVsc1BL&#10;AQItABQABgAIAAAAIQDkOwWa5gEAAMMDAAAOAAAAAAAAAAAAAAAAAC4CAABkcnMvZTJvRG9jLnht&#10;bFBLAQItABQABgAIAAAAIQB8JAaz4QAAAA8BAAAPAAAAAAAAAAAAAAAAAEAEAABkcnMvZG93bnJl&#10;di54bWxQSwUGAAAAAAQABADzAAAATgUAAAAA&#10;" fillcolor="#0f385a" stroked="f" strokecolor="#585858" strokeweight="2pt">
                <v:shadow color="#585858"/>
                <v:textbox inset="2.88pt,2.88pt,2.88pt,2.88pt"/>
                <w10:wrap anchorx="margin" anchory="page"/>
              </v:rect>
            </w:pict>
          </mc:Fallback>
        </mc:AlternateContent>
      </w:r>
      <w:r w:rsidR="00AE0C3B">
        <w:rPr>
          <w:rFonts w:ascii="Times New Roman" w:hAnsi="Times New Roman"/>
          <w:noProof/>
          <w:color w:val="auto"/>
          <w:kern w:val="0"/>
          <w:sz w:val="24"/>
          <w:szCs w:val="24"/>
          <w:lang w:val="en-IN" w:eastAsia="zh-CN"/>
          <w14:ligatures w14:val="none"/>
          <w14:cntxtAlts w14:val="0"/>
        </w:rPr>
        <mc:AlternateContent>
          <mc:Choice Requires="wps">
            <w:drawing>
              <wp:anchor distT="36576" distB="36576" distL="36576" distR="36576" simplePos="0" relativeHeight="251656704" behindDoc="0" locked="0" layoutInCell="1" allowOverlap="1" wp14:anchorId="2034342F" wp14:editId="59B661AD">
                <wp:simplePos x="0" y="0"/>
                <wp:positionH relativeFrom="column">
                  <wp:posOffset>0</wp:posOffset>
                </wp:positionH>
                <wp:positionV relativeFrom="paragraph">
                  <wp:posOffset>4678045</wp:posOffset>
                </wp:positionV>
                <wp:extent cx="3139440" cy="251460"/>
                <wp:effectExtent l="0"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51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585858"/>
                              </a:solidFill>
                              <a:miter lim="800000"/>
                              <a:headEnd/>
                              <a:tailEnd/>
                            </a14:hiddenLine>
                          </a:ext>
                          <a:ext uri="{AF507438-7753-43E0-B8FC-AC1667EBCBE1}">
                            <a14:hiddenEffects xmlns:a14="http://schemas.microsoft.com/office/drawing/2010/main">
                              <a:effectLst/>
                            </a14:hiddenEffects>
                          </a:ext>
                        </a:extLst>
                      </wps:spPr>
                      <wps:txbx>
                        <w:txbxContent>
                          <w:p w14:paraId="6F56A279" w14:textId="77777777" w:rsidR="004B52DE" w:rsidRPr="0097627A" w:rsidRDefault="004B52DE" w:rsidP="004B52DE">
                            <w:pPr>
                              <w:widowControl w:val="0"/>
                              <w:rPr>
                                <w:lang w:val="es-AR"/>
                                <w14:ligatures w14:val="none"/>
                              </w:rPr>
                            </w:pPr>
                            <w:r>
                              <w:rPr>
                                <w:lang w:val="es-US"/>
                                <w14:ligatures w14:val="none"/>
                              </w:rPr>
                              <w:t>División de Asuntos Medioambientales de TxDOT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4342F" id="Text Box 1" o:spid="_x0000_s1032" type="#_x0000_t202" style="position:absolute;left:0;text-align:left;margin-left:0;margin-top:368.35pt;width:247.2pt;height:19.8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kw5AEAALYDAAAOAAAAZHJzL2Uyb0RvYy54bWysU8tu2zAQvBfoPxC817JsR20Fy0GaIEWB&#10;9AGk+QCKoiSiEpdd0pbcr++Skh23uRW9EFwuObszO9xej33HDgqdBlPwdLHkTBkJlTZNwZ++3795&#10;x5nzwlSiA6MKflSOX+9ev9oONlcraKGrFDICMS4fbMFb722eJE62qhduAVYZStaAvfAUYpNUKAZC&#10;77tktVxmyQBYWQSpnKPTuynJdxG/rpX0X+vaKc+6glNvPq4Y1zKsyW4r8gaFbbWc2xD/0EUvtKGi&#10;Z6g74QXbo34B1WuJ4KD2Cwl9AnWtpYociE26/IvNYyusilxIHGfPMrn/Byu/HB7tN2R+/AAjDTCS&#10;cPYB5A/HDNy2wjTqBhGGVomKCqdBsmSwLp+fBqld7gJIOXyGioYs9h4i0FhjH1QhnozQaQDHs+hq&#10;9EzS4Tpdv99sKCUpt7pKN1mcSiLy02uLzn9U0LOwKTjSUCO6ODw4H7oR+elKKGbgXnddHGxn/jig&#10;i9OJis6YX5/an4j4sRyZrgqeBaIhV0J1JHIIk3nI7LRpAX9xNpBxCu5+7gUqzrpPhgRaZ1dvM3La&#10;ZYCXQXkZCCMJquCes2l76yd37i3qpqVK00gM3JCotY58n7uaR0HmiDLMRg7uu4zjrefvtvsNAAD/&#10;/wMAUEsDBBQABgAIAAAAIQDKZyGV4QAAAAgBAAAPAAAAZHJzL2Rvd25yZXYueG1sTI/NTsMwEITv&#10;SLyDtUhcUOtAQwIhToX4qTghtSBQbm6yJIZ4HWKnDTw9ywmOs7Oa+SZfTrYTOxy8caTgdB6BQKpc&#10;bahR8Px0P7sA4YOmWneOUMEXelgWhwe5zmq3pzXuNqERHEI+0wraEPpMSl+1aLWfux6JvTc3WB1Y&#10;Do2sB73ncNvJsyhKpNWGuKHVPd60WH1sRqvg81Gu7sqT22/7kr6699Gclw+mVOr4aLq+AhFwCn/P&#10;8IvP6FAw09aNVHvRKeAhQUG6SFIQbMeXcQxiy5c0WYAscvl/QPEDAAD//wMAUEsBAi0AFAAGAAgA&#10;AAAhALaDOJL+AAAA4QEAABMAAAAAAAAAAAAAAAAAAAAAAFtDb250ZW50X1R5cGVzXS54bWxQSwEC&#10;LQAUAAYACAAAACEAOP0h/9YAAACUAQAACwAAAAAAAAAAAAAAAAAvAQAAX3JlbHMvLnJlbHNQSwEC&#10;LQAUAAYACAAAACEAaebZMOQBAAC2AwAADgAAAAAAAAAAAAAAAAAuAgAAZHJzL2Uyb0RvYy54bWxQ&#10;SwECLQAUAAYACAAAACEAymchleEAAAAIAQAADwAAAAAAAAAAAAAAAAA+BAAAZHJzL2Rvd25yZXYu&#10;eG1sUEsFBgAAAAAEAAQA8wAAAEwFAAAAAA==&#10;" filled="f" stroked="f" strokecolor="#585858" strokeweight="2pt">
                <v:textbox inset="2.88pt,2.88pt,2.88pt,2.88pt">
                  <w:txbxContent>
                    <w:p w14:paraId="6F56A279" w14:textId="77777777" w:rsidR="004B52DE" w:rsidRPr="0097627A" w:rsidRDefault="004B52DE" w:rsidP="004B52DE">
                      <w:pPr>
                        <w:widowControl w:val="0"/>
                        <w:rPr>
                          <w:lang w:val="es-AR"/>
                          <w14:ligatures w14:val="none"/>
                        </w:rPr>
                      </w:pPr>
                      <w:r>
                        <w:rPr>
                          <w:lang w:val="es-US"/>
                          <w14:ligatures w14:val="none"/>
                        </w:rPr>
                        <w:t>División de Asuntos Medioambientales de TxDOT</w:t>
                      </w:r>
                    </w:p>
                  </w:txbxContent>
                </v:textbox>
              </v:shape>
            </w:pict>
          </mc:Fallback>
        </mc:AlternateContent>
      </w:r>
      <w:r w:rsidR="00AE0C3B">
        <w:rPr>
          <w:rFonts w:ascii="Times New Roman" w:hAnsi="Times New Roman"/>
          <w:noProof/>
          <w:color w:val="auto"/>
          <w:kern w:val="0"/>
          <w:sz w:val="24"/>
          <w:szCs w:val="24"/>
          <w:lang w:val="en-IN" w:eastAsia="zh-CN"/>
          <w14:ligatures w14:val="none"/>
          <w14:cntxtAlts w14:val="0"/>
        </w:rPr>
        <mc:AlternateContent>
          <mc:Choice Requires="wps">
            <w:drawing>
              <wp:anchor distT="36576" distB="36576" distL="36576" distR="36576" simplePos="0" relativeHeight="251654656" behindDoc="0" locked="0" layoutInCell="1" allowOverlap="1" wp14:anchorId="341B8E70" wp14:editId="6D1998FE">
                <wp:simplePos x="0" y="0"/>
                <wp:positionH relativeFrom="column">
                  <wp:posOffset>5026025</wp:posOffset>
                </wp:positionH>
                <wp:positionV relativeFrom="paragraph">
                  <wp:posOffset>4671060</wp:posOffset>
                </wp:positionV>
                <wp:extent cx="1261110" cy="23749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585858"/>
                              </a:solidFill>
                              <a:miter lim="800000"/>
                              <a:headEnd/>
                              <a:tailEnd/>
                            </a14:hiddenLine>
                          </a:ext>
                          <a:ext uri="{AF507438-7753-43E0-B8FC-AC1667EBCBE1}">
                            <a14:hiddenEffects xmlns:a14="http://schemas.microsoft.com/office/drawing/2010/main">
                              <a:effectLst/>
                            </a14:hiddenEffects>
                          </a:ext>
                        </a:extLst>
                      </wps:spPr>
                      <wps:txbx>
                        <w:txbxContent>
                          <w:p w14:paraId="0DC2AC38" w14:textId="4D01B390" w:rsidR="004B52DE" w:rsidRDefault="004B52DE" w:rsidP="004B52DE">
                            <w:pPr>
                              <w:widowControl w:val="0"/>
                              <w:spacing w:after="0"/>
                              <w:jc w:val="right"/>
                              <w:rPr>
                                <w14:ligatures w14:val="none"/>
                              </w:rPr>
                            </w:pPr>
                            <w:r>
                              <w:rPr>
                                <w:lang w:val="es-US"/>
                                <w14:ligatures w14:val="none"/>
                              </w:rPr>
                              <w:t>422-0</w:t>
                            </w:r>
                            <w:r w:rsidR="00AC23D9">
                              <w:rPr>
                                <w:lang w:val="es-US"/>
                                <w14:ligatures w14:val="none"/>
                              </w:rPr>
                              <w:t>2</w:t>
                            </w:r>
                            <w:r>
                              <w:rPr>
                                <w:lang w:val="es-US"/>
                                <w14:ligatures w14:val="none"/>
                              </w:rPr>
                              <w:t>-tem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B8E70" id="Text Box 5" o:spid="_x0000_s1033" type="#_x0000_t202" style="position:absolute;left:0;text-align:left;margin-left:395.75pt;margin-top:367.8pt;width:99.3pt;height:18.7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1K4gEAALYDAAAOAAAAZHJzL2Uyb0RvYy54bWysU8GO0zAQvSPxD5bvNE0XWoiarpZdLUJa&#10;FqSFD3AcO7FIPGbsNilfz9hJuwVuiIvl8dhv5r153l6PfccOCr0BW/J8seRMWQm1sU3Jv329f/WW&#10;Mx+ErUUHVpX8qDy/3r18sR1coVbQQlcrZARifTG4krchuCLLvGxVL/wCnLKU1IC9CBRik9UoBkLv&#10;u2y1XK6zAbB2CFJ5T6d3U5LvEr7WSobPWnsVWFdy6i2kFdNaxTXbbUXRoHCtkXMb4h+66IWxVPQM&#10;dSeCYHs0f0H1RiJ40GEhoc9AayNV4kBs8uUfbJ5a4VTiQuJ4d5bJ/z9Y+Xh4cl+QhfE9jDTARMK7&#10;B5DfPbNw2wrbqBtEGFolaiqcR8mywflifhql9oWPINXwCWoastgHSECjxj6qQjwZodMAjmfR1RiY&#10;jCVX6zzPKSUpt7ravH6XppKJ4vTaoQ8fFPQsbkqONNSELg4PPsRuRHG6EotZuDddlwbb2d8O6OJ0&#10;opIz5ten9iciYaxGZuqSbyLRmKugPhI5hMk8ZHbatIA/ORvIOCX3P/YCFWfdR0sCXa3fbNbktMsA&#10;L4PqMhBWElTJA2fT9jZM7tw7NE1LlaaRWLghUbVJfJ+7mkdB5kgyzEaO7ruM063n77b7BQAA//8D&#10;AFBLAwQUAAYACAAAACEA/EVileIAAAALAQAADwAAAGRycy9kb3ducmV2LnhtbEyPTU+EMBCG7yb+&#10;h2ZMvBi3xQ2LIGVj/IonE1ej4dalI1Rpi7Tsor/e8aS3+XjyzjPlerY92+EYjHcSkoUAhq7x2rhW&#10;wvPT7ek5sBCV06r3DiV8YYB1dXhQqkL7vXvE3Sa2jEJcKJSELsah4Dw0HVoVFn5AR7s3P1oVqR1b&#10;rke1p3Db8zMhVtwq4+hCpwa86rD52ExWwucDv7upT66/7Uv26t8nk9b3ppby+Gi+vAAWcY5/MPzq&#10;kzpU5LT1k9OB9RKyPEkJpWKZroARkeciAbalSbYUwKuS//+h+gEAAP//AwBQSwECLQAUAAYACAAA&#10;ACEAtoM4kv4AAADhAQAAEwAAAAAAAAAAAAAAAAAAAAAAW0NvbnRlbnRfVHlwZXNdLnhtbFBLAQIt&#10;ABQABgAIAAAAIQA4/SH/1gAAAJQBAAALAAAAAAAAAAAAAAAAAC8BAABfcmVscy8ucmVsc1BLAQIt&#10;ABQABgAIAAAAIQBwvT1K4gEAALYDAAAOAAAAAAAAAAAAAAAAAC4CAABkcnMvZTJvRG9jLnhtbFBL&#10;AQItABQABgAIAAAAIQD8RWKV4gAAAAsBAAAPAAAAAAAAAAAAAAAAADwEAABkcnMvZG93bnJldi54&#10;bWxQSwUGAAAAAAQABADzAAAASwUAAAAA&#10;" filled="f" stroked="f" strokecolor="#585858" strokeweight="2pt">
                <v:textbox inset="2.88pt,2.88pt,2.88pt,2.88pt">
                  <w:txbxContent>
                    <w:p w14:paraId="0DC2AC38" w14:textId="4D01B390" w:rsidR="004B52DE" w:rsidRDefault="004B52DE" w:rsidP="004B52DE">
                      <w:pPr>
                        <w:widowControl w:val="0"/>
                        <w:spacing w:after="0"/>
                        <w:jc w:val="right"/>
                        <w:rPr>
                          <w14:ligatures w14:val="none"/>
                        </w:rPr>
                      </w:pPr>
                      <w:r>
                        <w:rPr>
                          <w:lang w:val="es-US"/>
                          <w14:ligatures w14:val="none"/>
                        </w:rPr>
                        <w:t>422-0</w:t>
                      </w:r>
                      <w:r w:rsidR="00AC23D9">
                        <w:rPr>
                          <w:lang w:val="es-US"/>
                          <w14:ligatures w14:val="none"/>
                        </w:rPr>
                        <w:t>2</w:t>
                      </w:r>
                      <w:r>
                        <w:rPr>
                          <w:lang w:val="es-US"/>
                          <w14:ligatures w14:val="none"/>
                        </w:rPr>
                        <w:t>-tem</w:t>
                      </w:r>
                    </w:p>
                  </w:txbxContent>
                </v:textbox>
              </v:shape>
            </w:pict>
          </mc:Fallback>
        </mc:AlternateContent>
      </w:r>
      <w:r w:rsidR="000C5DA5">
        <w:rPr>
          <w:sz w:val="20"/>
          <w:szCs w:val="20"/>
          <w:lang w:val="es-US"/>
          <w14:ligatures w14:val="none"/>
        </w:rPr>
        <w:t>2)</w:t>
      </w:r>
      <w:r w:rsidR="00AE0C3B">
        <w:rPr>
          <w:sz w:val="20"/>
          <w:szCs w:val="20"/>
          <w:lang w:val="es-US"/>
          <w14:ligatures w14:val="none"/>
        </w:rPr>
        <w:tab/>
      </w:r>
      <w:r w:rsidR="000C5DA5">
        <w:rPr>
          <w:sz w:val="20"/>
          <w:szCs w:val="20"/>
          <w:lang w:val="es-US"/>
          <w14:ligatures w14:val="none"/>
        </w:rPr>
        <w:t xml:space="preserve">No imprima esta página. </w:t>
      </w:r>
      <w:bookmarkEnd w:id="5"/>
      <w:r w:rsidR="000C5DA5">
        <w:rPr>
          <w:lang w:val="es-US"/>
          <w14:ligatures w14:val="none"/>
        </w:rPr>
        <w:t> </w:t>
      </w:r>
    </w:p>
    <w:sectPr w:rsidR="009C0B78" w:rsidRPr="00562A3B" w:rsidSect="003B1052">
      <w:type w:val="continuous"/>
      <w:pgSz w:w="12240" w:h="15840"/>
      <w:pgMar w:top="1080" w:right="117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FC1EF" w14:textId="77777777" w:rsidR="00146622" w:rsidRDefault="00146622" w:rsidP="008A52FF">
      <w:r>
        <w:separator/>
      </w:r>
    </w:p>
  </w:endnote>
  <w:endnote w:type="continuationSeparator" w:id="0">
    <w:p w14:paraId="19D1266A" w14:textId="77777777" w:rsidR="00146622" w:rsidRDefault="00146622" w:rsidP="008A5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4F30976-1A5F-4D6F-A2A4-69AD0D18C0BB}"/>
  </w:font>
  <w:font w:name="Times New Roman">
    <w:panose1 w:val="02020603050405020304"/>
    <w:charset w:val="00"/>
    <w:family w:val="roman"/>
    <w:pitch w:val="variable"/>
    <w:sig w:usb0="E0002EFF" w:usb1="C000785B" w:usb2="00000009" w:usb3="00000000" w:csb0="000001FF" w:csb1="00000000"/>
    <w:embedRegular r:id="rId2" w:fontKey="{8D9D10DC-BDFF-4C81-8584-C5F44307E10C}"/>
    <w:embedBold r:id="rId3" w:fontKey="{966EC5AF-E1D7-453E-BD3D-D0BBE41B8142}"/>
  </w:font>
  <w:font w:name="Courier New">
    <w:panose1 w:val="02070309020205020404"/>
    <w:charset w:val="00"/>
    <w:family w:val="modern"/>
    <w:pitch w:val="fixed"/>
    <w:sig w:usb0="E0002EFF" w:usb1="C0007843" w:usb2="00000009" w:usb3="00000000" w:csb0="000001FF" w:csb1="00000000"/>
    <w:embedRegular r:id="rId4" w:fontKey="{5FCC8E5A-1A89-4A15-8A85-AD478DA35B0C}"/>
  </w:font>
  <w:font w:name="Wingdings">
    <w:panose1 w:val="05000000000000000000"/>
    <w:charset w:val="02"/>
    <w:family w:val="auto"/>
    <w:pitch w:val="variable"/>
    <w:sig w:usb0="00000000" w:usb1="10000000" w:usb2="00000000" w:usb3="00000000" w:csb0="80000000" w:csb1="00000000"/>
    <w:embedRegular r:id="rId5" w:fontKey="{3E289362-CEB2-48B9-ADE2-C37FDCFA55FC}"/>
  </w:font>
  <w:font w:name="Calibri">
    <w:panose1 w:val="020F0502020204030204"/>
    <w:charset w:val="00"/>
    <w:family w:val="swiss"/>
    <w:pitch w:val="variable"/>
    <w:sig w:usb0="E4002EFF" w:usb1="C000247B" w:usb2="00000009" w:usb3="00000000" w:csb0="000001FF" w:csb1="00000000"/>
    <w:embedRegular r:id="rId6" w:fontKey="{B49A72F7-7062-4355-A5A4-C4B2C19AA33D}"/>
  </w:font>
  <w:font w:name="Franklin Gothic Book">
    <w:panose1 w:val="020B0503020102020204"/>
    <w:charset w:val="00"/>
    <w:family w:val="swiss"/>
    <w:pitch w:val="variable"/>
    <w:sig w:usb0="00000287" w:usb1="00000000" w:usb2="00000000" w:usb3="00000000" w:csb0="0000009F" w:csb1="00000000"/>
    <w:embedRegular r:id="rId7" w:fontKey="{190C6645-C984-440F-B38C-FC66D9F83EE6}"/>
    <w:embedBold r:id="rId8" w:fontKey="{E8FF6B07-D710-43BC-A834-1B882F68171F}"/>
  </w:font>
  <w:font w:name="Franklin Gothic Medium">
    <w:panose1 w:val="020B0603020102020204"/>
    <w:charset w:val="00"/>
    <w:family w:val="swiss"/>
    <w:pitch w:val="variable"/>
    <w:sig w:usb0="00000287" w:usb1="00000000" w:usb2="00000000" w:usb3="00000000" w:csb0="0000009F" w:csb1="00000000"/>
    <w:embedRegular r:id="rId9" w:fontKey="{0862039F-F546-4A60-9A3C-DE3080B3595F}"/>
  </w:font>
  <w:font w:name="Franklin Gothic Medium Cond">
    <w:panose1 w:val="020B0606030402020204"/>
    <w:charset w:val="00"/>
    <w:family w:val="swiss"/>
    <w:pitch w:val="variable"/>
    <w:sig w:usb0="00000287" w:usb1="00000000" w:usb2="00000000" w:usb3="00000000" w:csb0="0000009F" w:csb1="00000000"/>
    <w:embedRegular r:id="rId10" w:fontKey="{EE9AB598-2111-4FE8-8007-0E4BFEAEA1EE}"/>
  </w:font>
  <w:font w:name="Franklin Gothic Demi Cond">
    <w:panose1 w:val="020B0706030402020204"/>
    <w:charset w:val="00"/>
    <w:family w:val="swiss"/>
    <w:pitch w:val="variable"/>
    <w:sig w:usb0="00000287" w:usb1="00000000" w:usb2="00000000" w:usb3="00000000" w:csb0="0000009F" w:csb1="00000000"/>
    <w:embedRegular r:id="rId11" w:fontKey="{5BDBE47C-285D-4E2D-A257-B132C797D53B}"/>
  </w:font>
  <w:font w:name="Franklin Gothic Demi">
    <w:panose1 w:val="020B0703020102020204"/>
    <w:charset w:val="00"/>
    <w:family w:val="swiss"/>
    <w:pitch w:val="variable"/>
    <w:sig w:usb0="00000287" w:usb1="00000000" w:usb2="00000000" w:usb3="00000000" w:csb0="0000009F" w:csb1="00000000"/>
    <w:embedRegular r:id="rId12" w:fontKey="{20ABFE9E-0AEF-49A9-9529-750AFDB9D9D1}"/>
  </w:font>
  <w:font w:name="Tahoma">
    <w:panose1 w:val="020B0604030504040204"/>
    <w:charset w:val="00"/>
    <w:family w:val="swiss"/>
    <w:pitch w:val="variable"/>
    <w:sig w:usb0="E1002EFF" w:usb1="C000605B" w:usb2="00000029" w:usb3="00000000" w:csb0="000101FF" w:csb1="00000000"/>
    <w:embedRegular r:id="rId13" w:fontKey="{44AFD685-42B6-4227-803E-FF2E461ABED8}"/>
  </w:font>
  <w:font w:name="Arial">
    <w:panose1 w:val="020B0604020202020204"/>
    <w:charset w:val="00"/>
    <w:family w:val="swiss"/>
    <w:pitch w:val="variable"/>
    <w:sig w:usb0="E0002EFF" w:usb1="C000785B" w:usb2="00000009" w:usb3="00000000" w:csb0="000001FF" w:csb1="00000000"/>
    <w:embedRegular r:id="rId14" w:fontKey="{0213C5AC-54FD-4CFB-8DA8-5303320A2420}"/>
  </w:font>
  <w:font w:name="DengXian Light">
    <w:altName w:val="SimSun"/>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5" w:fontKey="{50247B9C-C4D4-4AAF-B4E0-036310888A79}"/>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B7DF" w14:textId="08FA1F01" w:rsidR="007D7EE4" w:rsidRDefault="00DA3B97" w:rsidP="008A52FF">
    <w:r>
      <w:rPr>
        <w:noProof/>
        <w:lang w:val="en-IN" w:eastAsia="zh-CN"/>
        <w14:ligatures w14:val="none"/>
        <w14:cntxtAlts w14:val="0"/>
      </w:rPr>
      <mc:AlternateContent>
        <mc:Choice Requires="wps">
          <w:drawing>
            <wp:anchor distT="0" distB="0" distL="114300" distR="114300" simplePos="0" relativeHeight="251663360" behindDoc="0" locked="0" layoutInCell="1" allowOverlap="1" wp14:anchorId="7E841412" wp14:editId="34F1A330">
              <wp:simplePos x="0" y="0"/>
              <wp:positionH relativeFrom="column">
                <wp:posOffset>-523875</wp:posOffset>
              </wp:positionH>
              <wp:positionV relativeFrom="paragraph">
                <wp:posOffset>570166</wp:posOffset>
              </wp:positionV>
              <wp:extent cx="7955280" cy="298387"/>
              <wp:effectExtent l="0" t="0" r="7620" b="6985"/>
              <wp:wrapNone/>
              <wp:docPr id="44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298387"/>
                      </a:xfrm>
                      <a:prstGeom prst="rect">
                        <a:avLst/>
                      </a:prstGeom>
                      <a:solidFill>
                        <a:srgbClr val="0F385A"/>
                      </a:solidFill>
                      <a:ln>
                        <a:noFill/>
                      </a:ln>
                      <a:effectLst/>
                      <a:extLst>
                        <a:ext uri="{91240B29-F687-4F45-9708-019B960494DF}">
                          <a14:hiddenLine xmlns:a14="http://schemas.microsoft.com/office/drawing/2010/main" w="25400">
                            <a:solidFill>
                              <a:srgbClr val="585858"/>
                            </a:solidFill>
                            <a:miter lim="800000"/>
                            <a:headEnd/>
                            <a:tailEnd/>
                          </a14:hiddenLine>
                        </a:ext>
                        <a:ext uri="{AF507438-7753-43E0-B8FC-AC1667EBCBE1}">
                          <a14:hiddenEffects xmlns:a14="http://schemas.microsoft.com/office/drawing/2010/main">
                            <a:effectLst>
                              <a:outerShdw dist="35921" dir="2700000" algn="ctr" rotWithShape="0">
                                <a:srgbClr val="585858"/>
                              </a:outerShdw>
                            </a:effectLst>
                          </a14:hiddenEffects>
                        </a:ext>
                      </a:extLst>
                    </wps:spPr>
                    <wps:bodyPr rot="0" vert="horz" wrap="square" lIns="36576" tIns="36576" rIns="36576" bIns="36576" anchor="t" anchorCtr="0" upright="1">
                      <a:noAutofit/>
                    </wps:bodyPr>
                  </wps:wsp>
                </a:graphicData>
              </a:graphic>
            </wp:anchor>
          </w:drawing>
        </mc:Choice>
        <mc:Fallback>
          <w:pict>
            <v:rect w14:anchorId="7109996A" id="Rectangle 4" o:spid="_x0000_s1026" style="position:absolute;margin-left:-41.25pt;margin-top:44.9pt;width:626.4pt;height:2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Vm6AEAAMMDAAAOAAAAZHJzL2Uyb0RvYy54bWysU8uO2zAMvBfoPwi6N84DeawRZxFkkaLA&#10;tl1g2w9QZNkWKosqpcRJv76U7GSD9lb0IogUOSSHo/XjuTXspNBrsAWfjMacKSuh1LYu+Pdv+w8r&#10;znwQthQGrCr4RXn+uHn/bt25XE2hAVMqZARifd65gjchuDzLvGxUK/wInLL0WAG2IpCJdVai6Ai9&#10;Ndl0PF5kHWDpEKTynrxP/SPfJPyqUjJ8rSqvAjMFp95COjGdh3hmm7XIaxSu0XJoQ/xDF63Qlore&#10;oJ5EEOyI+i+oVksED1UYSWgzqCotVZqBppmM/5jmtRFOpVmIHO9uNPn/Byu/nF7dC8bWvXsG+cMz&#10;C7tG2FptEaFrlCip3CQSlXXO57eEaHhKZYfuM5S0WnEMkDg4V9hGQJqOnRPVlxvV6hyYJOfyYT6f&#10;rmgjkt6mD6vZaplKiPya7dCHjwpaFi8FR1plQhenZx9iNyK/hqTuwehyr41JBtaHnUF2EnHt+9lq&#10;vh3Q/X2YsTHYQkzrEXuPSsIZylznjJLy+QHKC82M0CuJlE+XBvAXZx2pqOD+51Gg4sx8ssTbbDFf&#10;Lkh29wbeG4d7Q1hJUAUPnPXXXeilenSo64YqTRIFFrbEdaUTDW9dDRsipSR2BlVHKd7bKert721+&#10;AwAA//8DAFBLAwQUAAYACAAAACEAbk8N+94AAAALAQAADwAAAGRycy9kb3ducmV2LnhtbEyPy27C&#10;MBBF95X6D9ZU6g7sQAET4iBUiXUFtLRLEw9JVD+i2ED69x1W7W6u5ug+ivXgLLtiH9vgFWRjAQx9&#10;FUzrawXvh+1IAotJe6Nt8KjgByOsy8eHQucm3PwOr/tUMzLxMdcKmpS6nPNYNeh0HIcOPf3OoXc6&#10;kexrbnp9I3Nn+USIOXe69ZTQ6A5fG6y+9xdHuduvl0/bbaqjzEQ47j6Wb4uZUer5adisgCUc0h8M&#10;9/pUHUrqdAoXbyKzCkZyMiNUgVzShDuQLcQU2Imu6VwCLwv+f0P5CwAA//8DAFBLAQItABQABgAI&#10;AAAAIQC2gziS/gAAAOEBAAATAAAAAAAAAAAAAAAAAAAAAABbQ29udGVudF9UeXBlc10ueG1sUEsB&#10;Ai0AFAAGAAgAAAAhADj9If/WAAAAlAEAAAsAAAAAAAAAAAAAAAAALwEAAF9yZWxzLy5yZWxzUEsB&#10;Ai0AFAAGAAgAAAAhABMnFWboAQAAwwMAAA4AAAAAAAAAAAAAAAAALgIAAGRycy9lMm9Eb2MueG1s&#10;UEsBAi0AFAAGAAgAAAAhAG5PDfveAAAACwEAAA8AAAAAAAAAAAAAAAAAQgQAAGRycy9kb3ducmV2&#10;LnhtbFBLBQYAAAAABAAEAPMAAABNBQAAAAA=&#10;" fillcolor="#0f385a" stroked="f" strokecolor="#585858" strokeweight="2pt">
              <v:shadow color="#585858"/>
              <v:textbox inset="2.88pt,2.88pt,2.88pt,2.88pt"/>
            </v:rect>
          </w:pict>
        </mc:Fallback>
      </mc:AlternateContent>
    </w:r>
    <w:r>
      <w:rPr>
        <w:lang w:val="es-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6E3F3" w14:textId="77777777" w:rsidR="007D7EE4" w:rsidRDefault="007D7EE4" w:rsidP="008A52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A3133" w14:textId="77777777" w:rsidR="00146622" w:rsidRDefault="00146622" w:rsidP="008A52FF">
      <w:r>
        <w:separator/>
      </w:r>
    </w:p>
  </w:footnote>
  <w:footnote w:type="continuationSeparator" w:id="0">
    <w:p w14:paraId="127C8C55" w14:textId="77777777" w:rsidR="00146622" w:rsidRDefault="00146622" w:rsidP="008A5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5222" w14:textId="77777777" w:rsidR="00A50651" w:rsidRDefault="008D59FE" w:rsidP="008A52FF">
    <w:r>
      <w:rPr>
        <w:noProof/>
        <w:lang w:val="en-IN" w:eastAsia="zh-CN"/>
      </w:rPr>
      <w:drawing>
        <wp:anchor distT="0" distB="0" distL="114300" distR="114300" simplePos="0" relativeHeight="251666432" behindDoc="1" locked="1" layoutInCell="1" allowOverlap="1" wp14:anchorId="56191314" wp14:editId="1AFDDBFB">
          <wp:simplePos x="0" y="0"/>
          <wp:positionH relativeFrom="page">
            <wp:posOffset>-115570</wp:posOffset>
          </wp:positionH>
          <wp:positionV relativeFrom="page">
            <wp:posOffset>-118745</wp:posOffset>
          </wp:positionV>
          <wp:extent cx="8001000" cy="996696"/>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tHeader.jpg"/>
                  <pic:cNvPicPr/>
                </pic:nvPicPr>
                <pic:blipFill>
                  <a:blip r:embed="rId1">
                    <a:extLst>
                      <a:ext uri="{28A0092B-C50C-407E-A947-70E740481C1C}">
                        <a14:useLocalDpi xmlns:a14="http://schemas.microsoft.com/office/drawing/2010/main" val="0"/>
                      </a:ext>
                    </a:extLst>
                  </a:blip>
                  <a:stretch>
                    <a:fillRect/>
                  </a:stretch>
                </pic:blipFill>
                <pic:spPr>
                  <a:xfrm>
                    <a:off x="0" y="0"/>
                    <a:ext cx="8001000" cy="996696"/>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zh-CN"/>
      </w:rPr>
      <mc:AlternateContent>
        <mc:Choice Requires="wps">
          <w:drawing>
            <wp:anchor distT="0" distB="0" distL="114300" distR="114300" simplePos="0" relativeHeight="251659264" behindDoc="0" locked="0" layoutInCell="1" allowOverlap="1" wp14:anchorId="17ECED60" wp14:editId="0AD84AF6">
              <wp:simplePos x="0" y="0"/>
              <wp:positionH relativeFrom="column">
                <wp:posOffset>9525</wp:posOffset>
              </wp:positionH>
              <wp:positionV relativeFrom="paragraph">
                <wp:posOffset>28575</wp:posOffset>
              </wp:positionV>
              <wp:extent cx="5553710" cy="391160"/>
              <wp:effectExtent l="0" t="0" r="8890" b="889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710" cy="391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585858"/>
                            </a:solidFill>
                            <a:miter lim="800000"/>
                            <a:headEnd/>
                            <a:tailEnd/>
                          </a14:hiddenLine>
                        </a:ext>
                        <a:ext uri="{AF507438-7753-43E0-B8FC-AC1667EBCBE1}">
                          <a14:hiddenEffects xmlns:a14="http://schemas.microsoft.com/office/drawing/2010/main">
                            <a:effectLst/>
                          </a14:hiddenEffects>
                        </a:ext>
                      </a:extLst>
                    </wps:spPr>
                    <wps:txbx>
                      <w:txbxContent>
                        <w:p w14:paraId="38FE3E9F" w14:textId="77777777" w:rsidR="009166BC" w:rsidRDefault="009166BC" w:rsidP="008A52FF">
                          <w:pPr>
                            <w:pStyle w:val="WPHeadingTitle"/>
                          </w:pPr>
                          <w:r>
                            <w:rPr>
                              <w:lang w:val="es-US"/>
                            </w:rPr>
                            <w:t>Título del proyecto</w:t>
                          </w:r>
                        </w:p>
                      </w:txbxContent>
                    </wps:txbx>
                    <wps:bodyPr rot="0" vert="horz" wrap="square" lIns="0" tIns="0" rIns="0" bIns="0" anchor="t" anchorCtr="0" upright="1">
                      <a:noAutofit/>
                    </wps:bodyPr>
                  </wps:wsp>
                </a:graphicData>
              </a:graphic>
            </wp:anchor>
          </w:drawing>
        </mc:Choice>
        <mc:Fallback>
          <w:pict>
            <v:shapetype w14:anchorId="17ECED60" id="_x0000_t202" coordsize="21600,21600" o:spt="202" path="m,l,21600r21600,l21600,xe">
              <v:stroke joinstyle="miter"/>
              <v:path gradientshapeok="t" o:connecttype="rect"/>
            </v:shapetype>
            <v:shape id="Text Box 455" o:spid="_x0000_s1034" type="#_x0000_t202" style="position:absolute;margin-left:.75pt;margin-top:2.25pt;width:437.3pt;height:3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hE2QEAAJ8DAAAOAAAAZHJzL2Uyb0RvYy54bWysU9tu1DAQfUfiHyy/s9m02gLRZqvSqgip&#10;UKTCB0wcexOReMzYu8ny9YydZMvlDfFiTWY8x3POnGyvx74TR02+RVvKfLWWQluFdWv3pfz65f7V&#10;Gyl8AFtDh1aX8qS9vN69fLEdXKEvsMGu1iQYxPpicKVsQnBFlnnV6B78Cp22XDRIPQT+pH1WEwyM&#10;3nfZxXp9lQ1ItSNU2nvO3k1FuUv4xmgVHo3xOoiulDxbSCels4pntttCsSdwTavmMeAfpuihtfzo&#10;GeoOAogDtX9B9a0i9GjCSmGfoTGt0okDs8nXf7B5asDpxIXF8e4sk/9/sOrT8cl9JhHGdzjyAhMJ&#10;7x5QffPC4m0Ddq9viHBoNNT8cB4lywbni7k1Su0LH0Gq4SPWvGQ4BExAo6E+qsI8BaPzAk5n0fUY&#10;hOLkZrO5fJ1zSXHt8m2eX6WtZFAs3Y58eK+xFzEoJfFSEzocH3yI00CxXImPWbxvuy4ttrO/Jfji&#10;lNHJGXP3Mv5EJIzVyL0xWWF9YlaEk2vY5Rw0SD+kGNgxpfTfD0Baiu6DZWWivZaAlqBaArCKW0sZ&#10;pJjC2zDZ8OCo3TeMPGlv8YbVM20i9jzFrDm7IPGdHRtt9ut3uvX8X+1+AgAA//8DAFBLAwQUAAYA&#10;CAAAACEAP+68SNkAAAAGAQAADwAAAGRycy9kb3ducmV2LnhtbEyOS0/DMBCE70j8B2uRuFGnPNIS&#10;4lSIx4UKIdpy38QmjojXke0m4d+znOA0Gs1o5is3s+vFaELsPClYLjIQhhqvO2oVHPbPF2sQMSFp&#10;7D0ZBd8mwqY6PSmx0H6idzPuUit4hGKBCmxKQyFlbKxxGBd+MMTZpw8OE9vQSh1w4nHXy8ssy6XD&#10;jvjB4mAerGm+dken4NpO9evtaK/whcL+7emxdh+4Ver8bL6/A5HMnP7K8IvP6FAxU+2PpKPo2d9w&#10;kadYOF2v8iWIWkHOKqtS/sevfgAAAP//AwBQSwECLQAUAAYACAAAACEAtoM4kv4AAADhAQAAEwAA&#10;AAAAAAAAAAAAAAAAAAAAW0NvbnRlbnRfVHlwZXNdLnhtbFBLAQItABQABgAIAAAAIQA4/SH/1gAA&#10;AJQBAAALAAAAAAAAAAAAAAAAAC8BAABfcmVscy8ucmVsc1BLAQItABQABgAIAAAAIQAkNohE2QEA&#10;AJ8DAAAOAAAAAAAAAAAAAAAAAC4CAABkcnMvZTJvRG9jLnhtbFBLAQItABQABgAIAAAAIQA/7rxI&#10;2QAAAAYBAAAPAAAAAAAAAAAAAAAAADMEAABkcnMvZG93bnJldi54bWxQSwUGAAAAAAQABADzAAAA&#10;OQUAAAAA&#10;" filled="f" stroked="f" strokecolor="#585858" strokeweight="2pt">
              <v:textbox inset="0,0,0,0">
                <w:txbxContent>
                  <w:p w14:paraId="38FE3E9F" w14:textId="77777777" w:rsidR="009166BC" w:rsidRDefault="009166BC" w:rsidP="008A52FF">
                    <w:pPr>
                      <w:pStyle w:val="WPHeadingTitle"/>
                    </w:pPr>
                    <w:r>
                      <w:rPr>
                        <w:lang w:val="es-US"/>
                      </w:rPr>
                      <w:t>Título del proyecto</w:t>
                    </w:r>
                  </w:p>
                </w:txbxContent>
              </v:textbox>
            </v:shape>
          </w:pict>
        </mc:Fallback>
      </mc:AlternateContent>
    </w:r>
    <w:r>
      <w:rPr>
        <w:noProof/>
        <w:lang w:val="en-IN" w:eastAsia="zh-CN"/>
      </w:rPr>
      <mc:AlternateContent>
        <mc:Choice Requires="wps">
          <w:drawing>
            <wp:anchor distT="0" distB="0" distL="114300" distR="114300" simplePos="0" relativeHeight="251660288" behindDoc="0" locked="1" layoutInCell="1" allowOverlap="1" wp14:anchorId="005C9F90" wp14:editId="26C06C1A">
              <wp:simplePos x="0" y="0"/>
              <wp:positionH relativeFrom="column">
                <wp:posOffset>9525</wp:posOffset>
              </wp:positionH>
              <wp:positionV relativeFrom="page">
                <wp:posOffset>969010</wp:posOffset>
              </wp:positionV>
              <wp:extent cx="6400800" cy="201168"/>
              <wp:effectExtent l="0" t="0" r="0" b="889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11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585858"/>
                            </a:solidFill>
                            <a:miter lim="800000"/>
                            <a:headEnd/>
                            <a:tailEnd/>
                          </a14:hiddenLine>
                        </a:ext>
                        <a:ext uri="{AF507438-7753-43E0-B8FC-AC1667EBCBE1}">
                          <a14:hiddenEffects xmlns:a14="http://schemas.microsoft.com/office/drawing/2010/main">
                            <a:effectLst/>
                          </a14:hiddenEffects>
                        </a:ext>
                      </a:extLst>
                    </wps:spPr>
                    <wps:txbx>
                      <w:txbxContent>
                        <w:p w14:paraId="2004DB8C" w14:textId="06A361E6" w:rsidR="009166BC" w:rsidRDefault="00292D1E" w:rsidP="008A52FF">
                          <w:pPr>
                            <w:pStyle w:val="WPSubheadingTitle"/>
                          </w:pPr>
                          <w:r>
                            <w:rPr>
                              <w:lang w:val="es-US"/>
                            </w:rPr>
                            <w:t>ubicación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C9F90" id="Text Box 454" o:spid="_x0000_s1035" type="#_x0000_t202" style="position:absolute;margin-left:.75pt;margin-top:76.3pt;width:7in;height:1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HQ2QEAAKYDAAAOAAAAZHJzL2Uyb0RvYy54bWysU9tu2zAMfR+wfxD0vtgphiAw4hRdiw4D&#10;ugvQ7gMYWbaF2aJGKbGzrx8l2+kub0VfBJqUDnkOj3fXY9+JkyZv0JZyvcql0FZhZWxTyu9P9++2&#10;UvgAtoIOrS7lWXt5vX/7Zje4Ql9hi12lSTCI9cXgStmG4Ios86rVPfgVOm25WCP1EPiTmqwiGBi9&#10;77KrPN9kA1LlCJX2nrN3U1HuE35daxW+1rXXQXSl5NlCOimdh3hm+x0UDYFrjZrHgBdM0YOx3PQC&#10;dQcBxJHMf1C9UYQe67BS2GdY10bpxIHZrPN/2Dy24HTiwuJ4d5HJvx6s+nJ6dN9IhPEDjrzARMK7&#10;B1Q/vLB424Jt9A0RDq2Gihuvo2TZ4HwxP41S+8JHkMPwGSteMhwDJqCxpj6qwjwFo/MCzhfR9RiE&#10;4uTmfZ5vcy4prrEI6802tYBiee3Ih48aexGDUhIvNaHD6cGHOA0Uy5XYzOK96bq02M7+leCLU0Yn&#10;Z8yvl/EnImE8jMJUM9FYO2B1ZnKEk3nY7By0SL+kGNg4pfQ/j0Baiu6TZYGiy5aAluCwBGAVPy1l&#10;kGIKb8PkxqMj07SMPK3A4g2LWJvE73mKWXo2Q6I9Gze67c/vdOv599r/BgAA//8DAFBLAwQUAAYA&#10;CAAAACEA/zgtZNwAAAAKAQAADwAAAGRycy9kb3ducmV2LnhtbExPy07DMBC8I/EP1iJxow5tqdoQ&#10;p0I8LiCEaOG+iU0cEa8j203C37M5wWl3dkYzs8V+cp0YTIitJwXXiwyEodrrlhoFH8enqy2ImJA0&#10;dp6Mgh8TYV+enxWYaz/SuxkOqRFsQjFHBTalPpcy1tY4jAvfG2LuyweHiWFopA44srnr5DLLNtJh&#10;S5xgsTf31tTfh5NTsLZj9bob7AqfKRzfHh8q94kvSl1eTHe3IJKZ0p8Y5vpcHUruVPkT6Sg6xjcs&#10;nMdyA2Lms2zHp4q37XoFsizk/xfKXwAAAP//AwBQSwECLQAUAAYACAAAACEAtoM4kv4AAADhAQAA&#10;EwAAAAAAAAAAAAAAAAAAAAAAW0NvbnRlbnRfVHlwZXNdLnhtbFBLAQItABQABgAIAAAAIQA4/SH/&#10;1gAAAJQBAAALAAAAAAAAAAAAAAAAAC8BAABfcmVscy8ucmVsc1BLAQItABQABgAIAAAAIQBeVMHQ&#10;2QEAAKYDAAAOAAAAAAAAAAAAAAAAAC4CAABkcnMvZTJvRG9jLnhtbFBLAQItABQABgAIAAAAIQD/&#10;OC1k3AAAAAoBAAAPAAAAAAAAAAAAAAAAADMEAABkcnMvZG93bnJldi54bWxQSwUGAAAAAAQABADz&#10;AAAAPAUAAAAA&#10;" filled="f" stroked="f" strokecolor="#585858" strokeweight="2pt">
              <v:textbox inset="0,0,0,0">
                <w:txbxContent>
                  <w:p w14:paraId="2004DB8C" w14:textId="06A361E6" w:rsidR="009166BC" w:rsidRDefault="00292D1E" w:rsidP="008A52FF">
                    <w:pPr>
                      <w:pStyle w:val="WPSubheadingTitle"/>
                    </w:pPr>
                    <w:r>
                      <w:rPr>
                        <w:lang w:val="es-US"/>
                      </w:rPr>
                      <w:t>ubicación</w:t>
                    </w:r>
                  </w:p>
                </w:txbxContent>
              </v:textbox>
              <w10:wrap anchory="page"/>
              <w10:anchorlock/>
            </v:shape>
          </w:pict>
        </mc:Fallback>
      </mc:AlternateContent>
    </w:r>
    <w:r>
      <w:rPr>
        <w:noProof/>
        <w:lang w:val="en-IN" w:eastAsia="zh-CN"/>
      </w:rPr>
      <mc:AlternateContent>
        <mc:Choice Requires="wps">
          <w:drawing>
            <wp:anchor distT="0" distB="0" distL="114300" distR="114300" simplePos="0" relativeHeight="251657216" behindDoc="0" locked="1" layoutInCell="1" allowOverlap="1" wp14:anchorId="554DDB32" wp14:editId="5FD50972">
              <wp:simplePos x="0" y="0"/>
              <wp:positionH relativeFrom="column">
                <wp:posOffset>-800100</wp:posOffset>
              </wp:positionH>
              <wp:positionV relativeFrom="page">
                <wp:posOffset>877570</wp:posOffset>
              </wp:positionV>
              <wp:extent cx="8010144" cy="36576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0144" cy="365760"/>
                      </a:xfrm>
                      <a:prstGeom prst="rect">
                        <a:avLst/>
                      </a:prstGeom>
                      <a:solidFill>
                        <a:srgbClr val="648AA7"/>
                      </a:solidFill>
                      <a:ln>
                        <a:noFill/>
                      </a:ln>
                      <a:effectLst/>
                      <a:extLst>
                        <a:ext uri="{91240B29-F687-4F45-9708-019B960494DF}">
                          <a14:hiddenLine xmlns:a14="http://schemas.microsoft.com/office/drawing/2010/main" w="25400">
                            <a:solidFill>
                              <a:srgbClr val="585858"/>
                            </a:solidFill>
                            <a:miter lim="800000"/>
                            <a:headEnd/>
                            <a:tailEnd/>
                          </a14:hiddenLine>
                        </a:ext>
                        <a:ext uri="{AF507438-7753-43E0-B8FC-AC1667EBCBE1}">
                          <a14:hiddenEffects xmlns:a14="http://schemas.microsoft.com/office/drawing/2010/main">
                            <a:effectLst>
                              <a:outerShdw dist="35921" dir="2700000" algn="ctr" rotWithShape="0">
                                <a:srgbClr val="585858"/>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DE41B5" id="Rectangle 17" o:spid="_x0000_s1026" style="position:absolute;margin-left:-63pt;margin-top:69.1pt;width:630.7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Kk5gEAAMMDAAAOAAAAZHJzL2Uyb0RvYy54bWysU8GO0zAQvSPxD5bvNO1SulXUdFV1tQhp&#10;gZUWPmDqOImF4zFjt+ny9YydtlvBDXGxPPb4zbw3z6u7Y2/FQVMw6Co5m0yl0E5hbVxbye/fHt4t&#10;pQgRXA0Wna7kiw7ybv32zWrwpb7BDm2tSTCIC+XgK9nF6MuiCKrTPYQJeu34skHqIXJIbVETDIze&#10;2+JmOl0UA1LtCZUOgU/vx0u5zvhNo1X82jRBR2Eryb3FvFJed2kt1isoWwLfGXVqA/6hix6M46IX&#10;qHuIIPZk/oLqjSIM2MSJwr7ApjFKZw7MZjb9g81zB15nLixO8BeZwv+DVV8Oz/6JUuvBP6L6EYTD&#10;bQeu1RsiHDoNNZebJaGKwYfy8iAFgZ+K3fAZax4t7CNmDY4N9QmQ2YljlvrlIrU+RqH4cMlsZ/O5&#10;FIrv3i8+3C7yLAooz689hfhRYy/SppLEo8zocHgMMXUD5Tkld4/W1A/G2hxQu9taEgfgsS/my83m&#10;NhNgktdp1qVkh+nZiDie6GycU5kzz2SpUO6wfmHOhKOT2Pm86ZB+STGwiyoZfu6BtBT2k2PdMjO2&#10;3XVA18HuOgCnGKqSUYpxu42jVfeeTNtxpVmWwOGGtW5MluG1q9OE2ClZnZOrkxWv45z1+vfWvwEA&#10;AP//AwBQSwMEFAAGAAgAAAAhAOYcLxziAAAADQEAAA8AAABkcnMvZG93bnJldi54bWxMj81OwzAQ&#10;hO9IvIO1SFyq1vlpoxDiVIgWceFC4QGceEki4nUUu23K07M9wW1HM5r9ptzOdhAnnHzvSEG8ikAg&#10;Nc701Cr4/HhZ5iB80GT04AgVXNDDtrq9KXVh3Jne8XQIreAS8oVW0IUwFlL6pkOr/cqNSOx9ucnq&#10;wHJqpZn0mcvtIJMoyqTVPfGHTo/43GHzfThaBYs0i5zdvZl6/7qWi73eXY7Jj1L3d/PTI4iAc/gL&#10;wxWf0aFiptodyXgxKFjGScZjAjtpnoC4RuJ0swZR8/WwyUFWpfy/ovoFAAD//wMAUEsBAi0AFAAG&#10;AAgAAAAhALaDOJL+AAAA4QEAABMAAAAAAAAAAAAAAAAAAAAAAFtDb250ZW50X1R5cGVzXS54bWxQ&#10;SwECLQAUAAYACAAAACEAOP0h/9YAAACUAQAACwAAAAAAAAAAAAAAAAAvAQAAX3JlbHMvLnJlbHNQ&#10;SwECLQAUAAYACAAAACEANFWSpOYBAADDAwAADgAAAAAAAAAAAAAAAAAuAgAAZHJzL2Uyb0RvYy54&#10;bWxQSwECLQAUAAYACAAAACEA5hwvHOIAAAANAQAADwAAAAAAAAAAAAAAAABABAAAZHJzL2Rvd25y&#10;ZXYueG1sUEsFBgAAAAAEAAQA8wAAAE8FAAAAAA==&#10;" fillcolor="#648aa7" stroked="f" strokecolor="#585858" strokeweight="2pt">
              <v:shadow color="#585858"/>
              <v:textbox inset="2.88pt,2.88pt,2.88pt,2.88pt"/>
              <w10:wrap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BA0E" w14:textId="170FC937" w:rsidR="007D7EE4" w:rsidRDefault="00AF2D70" w:rsidP="00BC50DE">
    <w:pPr>
      <w:tabs>
        <w:tab w:val="right" w:pos="10800"/>
      </w:tabs>
    </w:pPr>
    <w:r>
      <w:rPr>
        <w:noProof/>
        <w:lang w:val="en-IN" w:eastAsia="zh-CN"/>
      </w:rPr>
      <mc:AlternateContent>
        <mc:Choice Requires="wps">
          <w:drawing>
            <wp:anchor distT="0" distB="0" distL="114300" distR="114300" simplePos="0" relativeHeight="251668480" behindDoc="0" locked="1" layoutInCell="1" allowOverlap="1" wp14:anchorId="5478732F" wp14:editId="2BE7B535">
              <wp:simplePos x="0" y="0"/>
              <wp:positionH relativeFrom="column">
                <wp:posOffset>8890</wp:posOffset>
              </wp:positionH>
              <wp:positionV relativeFrom="page">
                <wp:posOffset>494030</wp:posOffset>
              </wp:positionV>
              <wp:extent cx="5550408" cy="393192"/>
              <wp:effectExtent l="0" t="0" r="12700" b="698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408" cy="393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585858"/>
                            </a:solidFill>
                            <a:miter lim="800000"/>
                            <a:headEnd/>
                            <a:tailEnd/>
                          </a14:hiddenLine>
                        </a:ext>
                        <a:ext uri="{AF507438-7753-43E0-B8FC-AC1667EBCBE1}">
                          <a14:hiddenEffects xmlns:a14="http://schemas.microsoft.com/office/drawing/2010/main">
                            <a:effectLst/>
                          </a14:hiddenEffects>
                        </a:ext>
                      </a:extLst>
                    </wps:spPr>
                    <wps:txbx>
                      <w:txbxContent>
                        <w:p w14:paraId="194EE860" w14:textId="24AB8F99" w:rsidR="00AF2D70" w:rsidRDefault="00AF2D70" w:rsidP="008A52FF">
                          <w:pPr>
                            <w:pStyle w:val="WPHeadingTitle"/>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78732F" id="_x0000_t202" coordsize="21600,21600" o:spt="202" path="m,l,21600r21600,l21600,xe">
              <v:stroke joinstyle="miter"/>
              <v:path gradientshapeok="t" o:connecttype="rect"/>
            </v:shapetype>
            <v:shape id="Text Box 18" o:spid="_x0000_s1036" type="#_x0000_t202" style="position:absolute;margin-left:.7pt;margin-top:38.9pt;width:437.05pt;height:3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Me3QEAAKYDAAAOAAAAZHJzL2Uyb0RvYy54bWysU8Fu1DAQvSPxD5bvbLJbFtFos1VpVYRU&#10;KFLhAxzHTiwSjxl7N1m+nrGTbIHeKi7WZMZ+M+/Ny+5q7Dt2VOgN2JKvVzlnykqojW1K/v3b3Zv3&#10;nPkgbC06sKrkJ+X51f71q93gCrWBFrpaISMQ64vBlbwNwRVZ5mWreuFX4JSlogbsRaBPbLIaxUDo&#10;fZdt8vxdNgDWDkEq7yl7OxX5PuFrrWR40NqrwLqS02whnZjOKp7ZfieKBoVrjZzHEC+YohfGUtMz&#10;1K0Igh3QPIPqjUTwoMNKQp+B1kaqxIHYrPN/2Dy2wqnEhcTx7iyT/3+w8svx0X1FFsYPMNICEwnv&#10;7kH+8MzCTStso64RYWiVqKnxOkqWDc4X89MotS98BKmGz1DTksUhQAIaNfZRFeLJCJ0WcDqLrsbA&#10;JCW3223+NiebSKpdXF6sLzephSiW1w59+KigZzEoOdJSE7o43vsQpxHFciU2s3Bnui4ttrN/Jeji&#10;lFHJGfPrZfyJSBirkZm65GmKWKugPhE5hMk8ZHYKWsBfnA1knJL7nweBirPukyWBosuWAJegWgJh&#10;JT0teeBsCm/C5MaDQ9O0hDytwMI1iahN4vc0xSw9mSHRno0b3fbnd7r19HvtfwMAAP//AwBQSwME&#10;FAAGAAgAAAAhAH7i/SPcAAAACAEAAA8AAABkcnMvZG93bnJldi54bWxMj81OwzAQhO9IvIO1SNyo&#10;A21JG+JUiJ8LCCFauG9iE0fE68h2k/D2LCc4zs5o9ptyN7tejCbEzpOCy0UGwlDjdUetgvfD48UG&#10;RExIGntPRsG3ibCrTk9KLLSf6M2M+9QKLqFYoAKb0lBIGRtrHMaFHwyx9+mDw8QytFIHnLjc9fIq&#10;y66lw474g8XB3FnTfO2PTsHKTvXLdrRLfKJweH24r90HPit1fjbf3oBIZk5/YfjFZ3SomKn2R9JR&#10;9KxXHFSQ5zyA7U2+XoOo+b7c5iCrUv4fUP0AAAD//wMAUEsBAi0AFAAGAAgAAAAhALaDOJL+AAAA&#10;4QEAABMAAAAAAAAAAAAAAAAAAAAAAFtDb250ZW50X1R5cGVzXS54bWxQSwECLQAUAAYACAAAACEA&#10;OP0h/9YAAACUAQAACwAAAAAAAAAAAAAAAAAvAQAAX3JlbHMvLnJlbHNQSwECLQAUAAYACAAAACEA&#10;FWcDHt0BAACmAwAADgAAAAAAAAAAAAAAAAAuAgAAZHJzL2Uyb0RvYy54bWxQSwECLQAUAAYACAAA&#10;ACEAfuL9I9wAAAAIAQAADwAAAAAAAAAAAAAAAAA3BAAAZHJzL2Rvd25yZXYueG1sUEsFBgAAAAAE&#10;AAQA8wAAAEAFAAAAAA==&#10;" filled="f" stroked="f" strokecolor="#585858" strokeweight="2pt">
              <v:textbox inset="0,0,0,0">
                <w:txbxContent>
                  <w:p w14:paraId="194EE860" w14:textId="24AB8F99" w:rsidR="00AF2D70" w:rsidRDefault="00AF2D70" w:rsidP="008A52FF">
                    <w:pPr>
                      <w:pStyle w:val="WPHeadingTitle"/>
                    </w:pPr>
                  </w:p>
                </w:txbxContent>
              </v:textbox>
              <w10:wrap anchory="page"/>
              <w10:anchorlock/>
            </v:shape>
          </w:pict>
        </mc:Fallback>
      </mc:AlternateContent>
    </w:r>
    <w:r>
      <w:rPr>
        <w:noProof/>
        <w:lang w:val="en-IN" w:eastAsia="zh-CN"/>
      </w:rPr>
      <w:drawing>
        <wp:anchor distT="0" distB="0" distL="114300" distR="114300" simplePos="0" relativeHeight="251656191" behindDoc="1" locked="1" layoutInCell="1" allowOverlap="1" wp14:anchorId="731F71A4" wp14:editId="54691EF2">
          <wp:simplePos x="0" y="0"/>
          <wp:positionH relativeFrom="page">
            <wp:align>center</wp:align>
          </wp:positionH>
          <wp:positionV relativeFrom="page">
            <wp:posOffset>-118745</wp:posOffset>
          </wp:positionV>
          <wp:extent cx="8001000" cy="996696"/>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tHeader.jpg"/>
                  <pic:cNvPicPr/>
                </pic:nvPicPr>
                <pic:blipFill>
                  <a:blip r:embed="rId1">
                    <a:extLst>
                      <a:ext uri="{28A0092B-C50C-407E-A947-70E740481C1C}">
                        <a14:useLocalDpi xmlns:a14="http://schemas.microsoft.com/office/drawing/2010/main" val="0"/>
                      </a:ext>
                    </a:extLst>
                  </a:blip>
                  <a:stretch>
                    <a:fillRect/>
                  </a:stretch>
                </pic:blipFill>
                <pic:spPr>
                  <a:xfrm>
                    <a:off x="0" y="0"/>
                    <a:ext cx="8001000" cy="996696"/>
                  </a:xfrm>
                  <a:prstGeom prst="rect">
                    <a:avLst/>
                  </a:prstGeom>
                </pic:spPr>
              </pic:pic>
            </a:graphicData>
          </a:graphic>
          <wp14:sizeRelH relativeFrom="margin">
            <wp14:pctWidth>0</wp14:pctWidth>
          </wp14:sizeRelH>
          <wp14:sizeRelV relativeFrom="margin">
            <wp14:pctHeight>0</wp14:pctHeight>
          </wp14:sizeRelV>
        </wp:anchor>
      </w:drawing>
    </w:r>
    <w:r>
      <w:rPr>
        <w:lang w:val="es-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0E7C" w14:textId="77777777" w:rsidR="007D7EE4" w:rsidRDefault="007D7EE4" w:rsidP="008A52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91B8A"/>
    <w:multiLevelType w:val="hybridMultilevel"/>
    <w:tmpl w:val="5E92A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58D6A75"/>
    <w:multiLevelType w:val="hybridMultilevel"/>
    <w:tmpl w:val="8CC4AB0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AED13DA"/>
    <w:multiLevelType w:val="hybridMultilevel"/>
    <w:tmpl w:val="796CC91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DA41F69"/>
    <w:multiLevelType w:val="hybridMultilevel"/>
    <w:tmpl w:val="E59061C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4F24ED"/>
    <w:multiLevelType w:val="hybridMultilevel"/>
    <w:tmpl w:val="A70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596C08"/>
    <w:multiLevelType w:val="hybridMultilevel"/>
    <w:tmpl w:val="740095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FB20042"/>
    <w:multiLevelType w:val="hybridMultilevel"/>
    <w:tmpl w:val="0CF2DEC6"/>
    <w:lvl w:ilvl="0" w:tplc="0E5ADF3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8F216E"/>
    <w:multiLevelType w:val="hybridMultilevel"/>
    <w:tmpl w:val="7144D26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C87178A"/>
    <w:multiLevelType w:val="hybridMultilevel"/>
    <w:tmpl w:val="7CCA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4284198">
    <w:abstractNumId w:val="0"/>
  </w:num>
  <w:num w:numId="2" w16cid:durableId="1681196616">
    <w:abstractNumId w:val="4"/>
  </w:num>
  <w:num w:numId="3" w16cid:durableId="1728845152">
    <w:abstractNumId w:val="8"/>
  </w:num>
  <w:num w:numId="4" w16cid:durableId="614407914">
    <w:abstractNumId w:val="5"/>
  </w:num>
  <w:num w:numId="5" w16cid:durableId="1065494768">
    <w:abstractNumId w:val="6"/>
  </w:num>
  <w:num w:numId="6" w16cid:durableId="1854225893">
    <w:abstractNumId w:val="7"/>
  </w:num>
  <w:num w:numId="7" w16cid:durableId="24521571">
    <w:abstractNumId w:val="3"/>
  </w:num>
  <w:num w:numId="8" w16cid:durableId="1965577167">
    <w:abstractNumId w:val="2"/>
  </w:num>
  <w:num w:numId="9" w16cid:durableId="2108234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defaultTabStop w:val="720"/>
  <w:hyphenationZone w:val="425"/>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518D"/>
    <w:rsid w:val="000C5DA5"/>
    <w:rsid w:val="0010157A"/>
    <w:rsid w:val="00106D49"/>
    <w:rsid w:val="00146622"/>
    <w:rsid w:val="00182C96"/>
    <w:rsid w:val="00272427"/>
    <w:rsid w:val="002756B8"/>
    <w:rsid w:val="00292D1E"/>
    <w:rsid w:val="002A678C"/>
    <w:rsid w:val="0034581E"/>
    <w:rsid w:val="003918F9"/>
    <w:rsid w:val="00392F85"/>
    <w:rsid w:val="003A797E"/>
    <w:rsid w:val="003B1052"/>
    <w:rsid w:val="004211BF"/>
    <w:rsid w:val="0042202A"/>
    <w:rsid w:val="004B2A26"/>
    <w:rsid w:val="004B52DE"/>
    <w:rsid w:val="004E13ED"/>
    <w:rsid w:val="004F38F1"/>
    <w:rsid w:val="00503242"/>
    <w:rsid w:val="00543E01"/>
    <w:rsid w:val="00562A3B"/>
    <w:rsid w:val="005C196F"/>
    <w:rsid w:val="0064281F"/>
    <w:rsid w:val="00712185"/>
    <w:rsid w:val="007125DF"/>
    <w:rsid w:val="0074366D"/>
    <w:rsid w:val="007454C3"/>
    <w:rsid w:val="007665BC"/>
    <w:rsid w:val="007923E8"/>
    <w:rsid w:val="007D511E"/>
    <w:rsid w:val="007D7EE4"/>
    <w:rsid w:val="007E74E3"/>
    <w:rsid w:val="00815377"/>
    <w:rsid w:val="00826EB8"/>
    <w:rsid w:val="00846916"/>
    <w:rsid w:val="008A52FF"/>
    <w:rsid w:val="008C7C42"/>
    <w:rsid w:val="008D59FE"/>
    <w:rsid w:val="009166BC"/>
    <w:rsid w:val="00940DC6"/>
    <w:rsid w:val="00946A78"/>
    <w:rsid w:val="0097627A"/>
    <w:rsid w:val="009C0B78"/>
    <w:rsid w:val="009C518D"/>
    <w:rsid w:val="009D380A"/>
    <w:rsid w:val="009E5AB8"/>
    <w:rsid w:val="00A41455"/>
    <w:rsid w:val="00A50651"/>
    <w:rsid w:val="00AC23D9"/>
    <w:rsid w:val="00AE0C3B"/>
    <w:rsid w:val="00AF2D70"/>
    <w:rsid w:val="00B517D5"/>
    <w:rsid w:val="00B84E7F"/>
    <w:rsid w:val="00BB6451"/>
    <w:rsid w:val="00BC50DE"/>
    <w:rsid w:val="00BE7C82"/>
    <w:rsid w:val="00C04A71"/>
    <w:rsid w:val="00C30054"/>
    <w:rsid w:val="00C53A09"/>
    <w:rsid w:val="00CA3B0F"/>
    <w:rsid w:val="00CF64F7"/>
    <w:rsid w:val="00D16AE4"/>
    <w:rsid w:val="00D740B3"/>
    <w:rsid w:val="00D836DA"/>
    <w:rsid w:val="00D8478E"/>
    <w:rsid w:val="00DA0505"/>
    <w:rsid w:val="00DA3B97"/>
    <w:rsid w:val="00DF2770"/>
    <w:rsid w:val="00E2694F"/>
    <w:rsid w:val="00EB56B2"/>
    <w:rsid w:val="00F903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06235"/>
  <w15:docId w15:val="{A4E03EF1-6B81-4F68-8D51-E1FA2CD29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A52FF"/>
    <w:rPr>
      <w:rFonts w:ascii="Franklin Gothic Book" w:eastAsia="Times New Roman" w:hAnsi="Franklin Gothic Book" w:cs="Times New Roman"/>
      <w:color w:val="585858"/>
      <w:kern w:val="28"/>
      <w:sz w:val="18"/>
      <w:szCs w:val="18"/>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FooterText">
    <w:name w:val="WP Footer Text"/>
    <w:basedOn w:val="Normal"/>
    <w:qFormat/>
    <w:rsid w:val="009166BC"/>
    <w:pPr>
      <w:spacing w:line="285" w:lineRule="auto"/>
      <w:jc w:val="center"/>
    </w:pPr>
    <w:rPr>
      <w:color w:val="648AA7"/>
      <w:spacing w:val="8"/>
      <w:sz w:val="16"/>
      <w:szCs w:val="16"/>
    </w:rPr>
  </w:style>
  <w:style w:type="paragraph" w:customStyle="1" w:styleId="WPHeadingTitle">
    <w:name w:val="WP Heading Title"/>
    <w:basedOn w:val="Normal"/>
    <w:qFormat/>
    <w:rsid w:val="009166BC"/>
    <w:pPr>
      <w:spacing w:line="240" w:lineRule="auto"/>
    </w:pPr>
    <w:rPr>
      <w:rFonts w:ascii="Franklin Gothic Medium" w:hAnsi="Franklin Gothic Medium"/>
      <w:color w:val="FFFFFF"/>
      <w:spacing w:val="-12"/>
      <w:sz w:val="48"/>
      <w:szCs w:val="48"/>
    </w:rPr>
  </w:style>
  <w:style w:type="paragraph" w:customStyle="1" w:styleId="WPSubheadingTitle">
    <w:name w:val="WP Subheading Title"/>
    <w:basedOn w:val="Normal"/>
    <w:qFormat/>
    <w:rsid w:val="009166BC"/>
    <w:pPr>
      <w:spacing w:line="240" w:lineRule="auto"/>
    </w:pPr>
    <w:rPr>
      <w:rFonts w:ascii="Franklin Gothic Medium Cond" w:hAnsi="Franklin Gothic Medium Cond"/>
      <w:color w:val="FFFFFF"/>
      <w:spacing w:val="8"/>
      <w:sz w:val="24"/>
      <w:szCs w:val="24"/>
    </w:rPr>
  </w:style>
  <w:style w:type="paragraph" w:customStyle="1" w:styleId="WPHeadingParagraph">
    <w:name w:val="WP Heading Paragraph"/>
    <w:basedOn w:val="Normal"/>
    <w:qFormat/>
    <w:rsid w:val="007D7EE4"/>
    <w:pPr>
      <w:spacing w:line="240" w:lineRule="auto"/>
    </w:pPr>
    <w:rPr>
      <w:rFonts w:ascii="Franklin Gothic Demi Cond" w:hAnsi="Franklin Gothic Demi Cond"/>
      <w:color w:val="C5732F"/>
      <w:sz w:val="32"/>
      <w:szCs w:val="32"/>
    </w:rPr>
  </w:style>
  <w:style w:type="paragraph" w:customStyle="1" w:styleId="WPBodyText">
    <w:name w:val="WP Body Text"/>
    <w:basedOn w:val="Normal"/>
    <w:qFormat/>
    <w:rsid w:val="007D7EE4"/>
  </w:style>
  <w:style w:type="paragraph" w:customStyle="1" w:styleId="WPSidebarHeadingParagraph">
    <w:name w:val="WP Sidebar Heading Paragraph"/>
    <w:basedOn w:val="Normal"/>
    <w:qFormat/>
    <w:rsid w:val="007D7EE4"/>
    <w:pPr>
      <w:spacing w:after="0"/>
    </w:pPr>
    <w:rPr>
      <w:rFonts w:ascii="Franklin Gothic Demi" w:hAnsi="Franklin Gothic Demi"/>
      <w:color w:val="1F497D"/>
      <w:sz w:val="16"/>
      <w:szCs w:val="24"/>
    </w:rPr>
  </w:style>
  <w:style w:type="paragraph" w:customStyle="1" w:styleId="WPSidebarBodyText">
    <w:name w:val="WP Sidebar Body Text"/>
    <w:basedOn w:val="Normal"/>
    <w:qFormat/>
    <w:rsid w:val="007D7EE4"/>
    <w:pPr>
      <w:spacing w:after="0"/>
    </w:pPr>
    <w:rPr>
      <w:sz w:val="16"/>
      <w:szCs w:val="24"/>
    </w:rPr>
  </w:style>
  <w:style w:type="paragraph" w:styleId="Header">
    <w:name w:val="header"/>
    <w:basedOn w:val="Normal"/>
    <w:link w:val="HeaderChar"/>
    <w:uiPriority w:val="99"/>
    <w:unhideWhenUsed/>
    <w:rsid w:val="00712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5DF"/>
    <w:rPr>
      <w:rFonts w:ascii="Franklin Gothic Book" w:eastAsia="Times New Roman" w:hAnsi="Franklin Gothic Book" w:cs="Times New Roman"/>
      <w:color w:val="585858"/>
      <w:kern w:val="28"/>
      <w:sz w:val="18"/>
      <w:szCs w:val="18"/>
      <w14:ligatures w14:val="standard"/>
      <w14:cntxtAlts/>
    </w:rPr>
  </w:style>
  <w:style w:type="paragraph" w:styleId="Footer">
    <w:name w:val="footer"/>
    <w:basedOn w:val="Normal"/>
    <w:link w:val="FooterChar"/>
    <w:uiPriority w:val="99"/>
    <w:unhideWhenUsed/>
    <w:rsid w:val="007125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5DF"/>
    <w:rPr>
      <w:rFonts w:ascii="Franklin Gothic Book" w:eastAsia="Times New Roman" w:hAnsi="Franklin Gothic Book" w:cs="Times New Roman"/>
      <w:color w:val="585858"/>
      <w:kern w:val="28"/>
      <w:sz w:val="18"/>
      <w:szCs w:val="18"/>
      <w14:ligatures w14:val="standard"/>
      <w14:cntxtAlts/>
    </w:rPr>
  </w:style>
  <w:style w:type="paragraph" w:styleId="BalloonText">
    <w:name w:val="Balloon Text"/>
    <w:basedOn w:val="Normal"/>
    <w:link w:val="BalloonTextChar"/>
    <w:uiPriority w:val="99"/>
    <w:semiHidden/>
    <w:unhideWhenUsed/>
    <w:rsid w:val="00DA0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505"/>
    <w:rPr>
      <w:rFonts w:ascii="Tahoma" w:eastAsia="Times New Roman" w:hAnsi="Tahoma" w:cs="Tahoma"/>
      <w:color w:val="585858"/>
      <w:kern w:val="28"/>
      <w:sz w:val="16"/>
      <w:szCs w:val="1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078733">
      <w:bodyDiv w:val="1"/>
      <w:marLeft w:val="0"/>
      <w:marRight w:val="0"/>
      <w:marTop w:val="0"/>
      <w:marBottom w:val="0"/>
      <w:divBdr>
        <w:top w:val="none" w:sz="0" w:space="0" w:color="auto"/>
        <w:left w:val="none" w:sz="0" w:space="0" w:color="auto"/>
        <w:bottom w:val="none" w:sz="0" w:space="0" w:color="auto"/>
        <w:right w:val="none" w:sz="0" w:space="0" w:color="auto"/>
      </w:divBdr>
    </w:div>
    <w:div w:id="589511878">
      <w:bodyDiv w:val="1"/>
      <w:marLeft w:val="0"/>
      <w:marRight w:val="0"/>
      <w:marTop w:val="0"/>
      <w:marBottom w:val="0"/>
      <w:divBdr>
        <w:top w:val="none" w:sz="0" w:space="0" w:color="auto"/>
        <w:left w:val="none" w:sz="0" w:space="0" w:color="auto"/>
        <w:bottom w:val="none" w:sz="0" w:space="0" w:color="auto"/>
        <w:right w:val="none" w:sz="0" w:space="0" w:color="auto"/>
      </w:divBdr>
    </w:div>
    <w:div w:id="644698983">
      <w:bodyDiv w:val="1"/>
      <w:marLeft w:val="0"/>
      <w:marRight w:val="0"/>
      <w:marTop w:val="0"/>
      <w:marBottom w:val="0"/>
      <w:divBdr>
        <w:top w:val="none" w:sz="0" w:space="0" w:color="auto"/>
        <w:left w:val="none" w:sz="0" w:space="0" w:color="auto"/>
        <w:bottom w:val="none" w:sz="0" w:space="0" w:color="auto"/>
        <w:right w:val="none" w:sz="0" w:space="0" w:color="auto"/>
      </w:divBdr>
    </w:div>
    <w:div w:id="692533858">
      <w:bodyDiv w:val="1"/>
      <w:marLeft w:val="0"/>
      <w:marRight w:val="0"/>
      <w:marTop w:val="0"/>
      <w:marBottom w:val="0"/>
      <w:divBdr>
        <w:top w:val="none" w:sz="0" w:space="0" w:color="auto"/>
        <w:left w:val="none" w:sz="0" w:space="0" w:color="auto"/>
        <w:bottom w:val="none" w:sz="0" w:space="0" w:color="auto"/>
        <w:right w:val="none" w:sz="0" w:space="0" w:color="auto"/>
      </w:divBdr>
    </w:div>
    <w:div w:id="796146773">
      <w:bodyDiv w:val="1"/>
      <w:marLeft w:val="0"/>
      <w:marRight w:val="0"/>
      <w:marTop w:val="0"/>
      <w:marBottom w:val="0"/>
      <w:divBdr>
        <w:top w:val="none" w:sz="0" w:space="0" w:color="auto"/>
        <w:left w:val="none" w:sz="0" w:space="0" w:color="auto"/>
        <w:bottom w:val="none" w:sz="0" w:space="0" w:color="auto"/>
        <w:right w:val="none" w:sz="0" w:space="0" w:color="auto"/>
      </w:divBdr>
    </w:div>
    <w:div w:id="892347860">
      <w:bodyDiv w:val="1"/>
      <w:marLeft w:val="0"/>
      <w:marRight w:val="0"/>
      <w:marTop w:val="0"/>
      <w:marBottom w:val="0"/>
      <w:divBdr>
        <w:top w:val="none" w:sz="0" w:space="0" w:color="auto"/>
        <w:left w:val="none" w:sz="0" w:space="0" w:color="auto"/>
        <w:bottom w:val="none" w:sz="0" w:space="0" w:color="auto"/>
        <w:right w:val="none" w:sz="0" w:space="0" w:color="auto"/>
      </w:divBdr>
    </w:div>
    <w:div w:id="901797723">
      <w:bodyDiv w:val="1"/>
      <w:marLeft w:val="0"/>
      <w:marRight w:val="0"/>
      <w:marTop w:val="0"/>
      <w:marBottom w:val="0"/>
      <w:divBdr>
        <w:top w:val="none" w:sz="0" w:space="0" w:color="auto"/>
        <w:left w:val="none" w:sz="0" w:space="0" w:color="auto"/>
        <w:bottom w:val="none" w:sz="0" w:space="0" w:color="auto"/>
        <w:right w:val="none" w:sz="0" w:space="0" w:color="auto"/>
      </w:divBdr>
    </w:div>
    <w:div w:id="1680355249">
      <w:bodyDiv w:val="1"/>
      <w:marLeft w:val="0"/>
      <w:marRight w:val="0"/>
      <w:marTop w:val="0"/>
      <w:marBottom w:val="0"/>
      <w:divBdr>
        <w:top w:val="none" w:sz="0" w:space="0" w:color="auto"/>
        <w:left w:val="none" w:sz="0" w:space="0" w:color="auto"/>
        <w:bottom w:val="none" w:sz="0" w:space="0" w:color="auto"/>
        <w:right w:val="none" w:sz="0" w:space="0" w:color="auto"/>
      </w:divBdr>
    </w:div>
    <w:div w:id="1701516296">
      <w:bodyDiv w:val="1"/>
      <w:marLeft w:val="0"/>
      <w:marRight w:val="0"/>
      <w:marTop w:val="0"/>
      <w:marBottom w:val="0"/>
      <w:divBdr>
        <w:top w:val="none" w:sz="0" w:space="0" w:color="auto"/>
        <w:left w:val="none" w:sz="0" w:space="0" w:color="auto"/>
        <w:bottom w:val="none" w:sz="0" w:space="0" w:color="auto"/>
        <w:right w:val="none" w:sz="0" w:space="0" w:color="auto"/>
      </w:divBdr>
    </w:div>
    <w:div w:id="214029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arpent\Desktop\MASTER-white-paper-template_WORD\MASTER_white_paper_VERT_NEWFIN_TEMP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70302-AD35-4AF4-A0E5-3AD926E48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MASTER_white_paper_VERT_NEWFIN_TEMPL.dotx</Template>
  <TotalTime>13</TotalTime>
  <Pages>3</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Cultural Resources FAQ</vt:lpstr>
    </vt:vector>
  </TitlesOfParts>
  <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Resources FAQ</dc:title>
  <dc:subject/>
  <dc:creator>TxDOT</dc:creator>
  <cp:keywords>Preguntas frecuentes sobre recursos culturales (FAQ)</cp:keywords>
  <dc:description/>
  <cp:lastModifiedBy>Amanda Burton</cp:lastModifiedBy>
  <cp:revision>4</cp:revision>
  <cp:lastPrinted>2024-03-14T10:17:00Z</cp:lastPrinted>
  <dcterms:created xsi:type="dcterms:W3CDTF">2024-03-20T14:26:00Z</dcterms:created>
  <dcterms:modified xsi:type="dcterms:W3CDTF">2024-03-25T17:55:00Z</dcterms:modified>
</cp:coreProperties>
</file>